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82"/>
        <w:ind w:left="3584" w:right="4882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Río Chiquito</w:t>
      </w:r>
    </w:p>
    <w:p>
      <w:pPr>
        <w:spacing w:before="16"/>
        <w:ind w:left="3584" w:right="4882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6012448" cy="44577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448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HGOSBT030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7069" w:right="0" w:firstLine="0"/>
        <w:jc w:val="left"/>
        <w:rPr>
          <w:sz w:val="24"/>
        </w:rPr>
      </w:pPr>
      <w:r>
        <w:rPr>
          <w:color w:val="231F20"/>
          <w:sz w:val="24"/>
        </w:rPr>
        <w:t>Río Chiquito: 130530065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584" w:right="4881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2"/>
        <w:rPr>
          <w:b/>
          <w:sz w:val="46"/>
        </w:rPr>
      </w:pPr>
    </w:p>
    <w:p>
      <w:pPr>
        <w:pStyle w:val="Heading1"/>
        <w:spacing w:before="1"/>
        <w:ind w:right="1697"/>
        <w:jc w:val="both"/>
        <w:rPr>
          <w:b/>
        </w:rPr>
      </w:pPr>
      <w:r>
        <w:rPr/>
        <w:pict>
          <v:shape style="position:absolute;margin-left:150.790787pt;margin-top:116.144386pt;width:309.9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Río Chiquito</w:t>
      </w:r>
      <w:r>
        <w:rPr>
          <w:b/>
          <w:sz w:val="28"/>
        </w:rPr>
        <w:t>, </w:t>
      </w:r>
      <w:r>
        <w:rPr/>
        <w:t>del Municipio de San Bartolo Tutotepec, con clave INEGI </w:t>
      </w:r>
      <w:r>
        <w:rPr>
          <w:b/>
        </w:rPr>
        <w:t>130530065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</w:t>
      </w:r>
      <w:r>
        <w:rPr>
          <w:spacing w:val="-6"/>
        </w:rPr>
        <w:t> </w:t>
      </w:r>
      <w:r>
        <w:rPr>
          <w:b/>
        </w:rPr>
        <w:t>HGOSBT030.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401" w:right="1698"/>
        <w:jc w:val="both"/>
      </w:pPr>
      <w:r>
        <w:rPr>
          <w:b/>
        </w:rPr>
        <w:t>Río Chiquito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 Delegados.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6"/>
        <w:jc w:val="both"/>
      </w:pPr>
      <w:r>
        <w:rPr/>
        <w:t>Si bien esta comunidad tiene un significativo 70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su organización. También se constató que otras ceremonias y ritos agrícolas comienzan abandonarse porque la agricultura ha dado malos resultados en los últimos años. De igual forma se práctica la música y danza tradicionales, se elaboran artesanías y se usa la vestimenta</w:t>
      </w:r>
      <w:r>
        <w:rPr>
          <w:spacing w:val="2"/>
        </w:rPr>
        <w:t> </w:t>
      </w:r>
      <w:r>
        <w:rPr/>
        <w:t>tradicional.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6"/>
        <w:jc w:val="both"/>
      </w:pPr>
      <w:r>
        <w:rPr/>
        <w:t>Se sabe que los habitantes de esta comunidad aun mantienen prácticas en relación a la medicina tradicional, tanto que manifiestan “enfermedades culturales”, sin embargo, los centros de atención medica formal han disminuido el uso de dichas prácticas.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566" w:right="246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Rio Chiquito,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HGOSBT030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130530065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98.0%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26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Rio Chiquito,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HGOSBT030</w:t>
            </w:r>
          </w:p>
        </w:tc>
      </w:tr>
      <w:tr>
        <w:trPr>
          <w:trHeight w:val="377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130530065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48%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98.0%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1.3pt;height:290.650pt;mso-position-horizontal-relative:page;mso-position-vertical-relative:paragraph;z-index:251663360" coordorigin="3217,-6473" coordsize="5826,5813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244;top:-6081;width:5741;height:5394" coordorigin="3244,-6080" coordsize="5741,5394" path="m6141,-3564l5746,-687,6438,-1406,6141,-3564xm4633,-6045l6141,-3564,7974,-1311,7328,-2726,8639,-2726,7300,-3484,8985,-4155,8754,-4804,6896,-4804,6849,-6003,6141,-6003,4633,-6045xm8639,-2726l7328,-2726,8878,-2591,8639,-2726xm3614,-4873l5431,-3711,3244,-3366,5457,-3321,6141,-3564,3614,-4873xm8264,-5546l6896,-4804,8754,-4804,8720,-4900,8264,-5546xm6846,-6080l6141,-6003,6849,-6003,6846,-6080xe" filled="true" fillcolor="#9bba58" stroked="false">
              <v:path arrowok="t"/>
              <v:fill type="solid"/>
            </v:shape>
            <v:shape style="position:absolute;left:3244;top:-6081;width:5741;height:5394" coordorigin="3244,-6080" coordsize="5741,5394" path="m6141,-6003l6846,-6080,6896,-4804,8264,-5546,8720,-4900,8985,-4155,7300,-3484,8878,-2591,7328,-2726,7974,-1311,6141,-3564,6438,-1406,5746,-687,6141,-3564,5457,-3321,3244,-3366,5431,-3711,3614,-4873,6141,-3564,4633,-6045,6141,-6003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15733pt;margin-top:-415.492859pt;width:438.05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86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Rio Chiquito,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HGOSBT030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130530065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2019-05-30T04:50:45Z</dcterms:created>
  <dcterms:modified xsi:type="dcterms:W3CDTF">2019-05-30T04:50:45Z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