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6E" w:rsidRDefault="00AC20E3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237A09D5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spacing w:before="1"/>
        <w:rPr>
          <w:sz w:val="28"/>
        </w:rPr>
      </w:pPr>
    </w:p>
    <w:p w:rsidR="008D746E" w:rsidRDefault="00AC20E3">
      <w:pPr>
        <w:spacing w:before="82" w:line="490" w:lineRule="exact"/>
        <w:ind w:left="3438" w:right="4735"/>
        <w:jc w:val="center"/>
        <w:rPr>
          <w:b/>
          <w:sz w:val="44"/>
        </w:rPr>
      </w:pPr>
      <w:r>
        <w:rPr>
          <w:b/>
          <w:color w:val="231F20"/>
          <w:sz w:val="44"/>
        </w:rPr>
        <w:t>Villa Hermosa</w:t>
      </w:r>
    </w:p>
    <w:p w:rsidR="008D746E" w:rsidRDefault="00AC20E3">
      <w:pPr>
        <w:spacing w:line="260" w:lineRule="exact"/>
        <w:ind w:left="3437" w:right="4735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1416252</wp:posOffset>
            </wp:positionV>
            <wp:extent cx="5971980" cy="44276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980" cy="442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HGONIF023</w:t>
      </w: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spacing w:before="10"/>
        <w:rPr>
          <w:sz w:val="18"/>
        </w:rPr>
      </w:pPr>
    </w:p>
    <w:p w:rsidR="008D746E" w:rsidRDefault="00AC20E3">
      <w:pPr>
        <w:spacing w:before="90"/>
        <w:ind w:left="6924"/>
        <w:rPr>
          <w:sz w:val="24"/>
        </w:rPr>
      </w:pPr>
      <w:r>
        <w:rPr>
          <w:color w:val="231F20"/>
          <w:sz w:val="24"/>
        </w:rPr>
        <w:t>Villa Hermosa: 130430025</w:t>
      </w:r>
    </w:p>
    <w:p w:rsidR="008D746E" w:rsidRDefault="008D746E">
      <w:pPr>
        <w:rPr>
          <w:sz w:val="24"/>
        </w:rPr>
        <w:sectPr w:rsidR="008D746E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AC20E3">
      <w:pPr>
        <w:spacing w:before="218"/>
        <w:ind w:left="3438" w:right="4735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8D746E" w:rsidRDefault="008D746E">
      <w:pPr>
        <w:pStyle w:val="Textoindependiente"/>
        <w:spacing w:before="5"/>
        <w:rPr>
          <w:b/>
          <w:sz w:val="41"/>
        </w:rPr>
      </w:pPr>
    </w:p>
    <w:p w:rsidR="008D746E" w:rsidRDefault="00AC20E3">
      <w:pPr>
        <w:pStyle w:val="Ttulo1"/>
        <w:ind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>Villa Hermosa</w:t>
      </w:r>
      <w:r>
        <w:rPr>
          <w:sz w:val="32"/>
        </w:rPr>
        <w:t xml:space="preserve">, </w:t>
      </w:r>
      <w:r>
        <w:t>del Municipio de Nicolás Flore</w:t>
      </w:r>
      <w:r>
        <w:t xml:space="preserve">s, con clave INEGI </w:t>
      </w:r>
      <w:r>
        <w:rPr>
          <w:b/>
        </w:rPr>
        <w:t>130430025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HGONIF023</w:t>
      </w:r>
      <w:r>
        <w:t>.</w:t>
      </w:r>
    </w:p>
    <w:p w:rsidR="008D746E" w:rsidRDefault="008D746E">
      <w:pPr>
        <w:pStyle w:val="Textoindependiente"/>
        <w:spacing w:before="1"/>
        <w:rPr>
          <w:sz w:val="24"/>
        </w:rPr>
      </w:pPr>
    </w:p>
    <w:p w:rsidR="008D746E" w:rsidRDefault="00AC20E3">
      <w:pPr>
        <w:pStyle w:val="Textoindependiente"/>
        <w:ind w:left="401" w:right="1698"/>
        <w:jc w:val="both"/>
      </w:pPr>
      <w:r>
        <w:rPr>
          <w:b/>
        </w:rPr>
        <w:t xml:space="preserve">Villa Hermosa </w:t>
      </w:r>
      <w:r>
        <w:t>mantiene Hablantes de Lengua In</w:t>
      </w:r>
      <w:r>
        <w:t xml:space="preserve">dígena, de ahí que sus habitantes se </w:t>
      </w:r>
      <w:proofErr w:type="spellStart"/>
      <w:r>
        <w:t>autoreconocen</w:t>
      </w:r>
      <w:proofErr w:type="spellEnd"/>
      <w:r>
        <w:t xml:space="preserve"> como indígenas, a lo que suman sus costumbres y tradiciones, además de la celebración de la Fiesta Patronal.</w:t>
      </w:r>
    </w:p>
    <w:p w:rsidR="008D746E" w:rsidRDefault="008D746E">
      <w:pPr>
        <w:pStyle w:val="Textoindependiente"/>
        <w:spacing w:before="11"/>
        <w:rPr>
          <w:sz w:val="21"/>
        </w:rPr>
      </w:pPr>
    </w:p>
    <w:p w:rsidR="008D746E" w:rsidRDefault="00AC20E3">
      <w:pPr>
        <w:pStyle w:val="Textoindependiente"/>
        <w:ind w:left="401" w:right="1697"/>
        <w:jc w:val="both"/>
      </w:pPr>
      <w:r>
        <w:t xml:space="preserve">La organización de la comunidad se da a partir de la Asamblea General y Asamblea de Comité. La </w:t>
      </w:r>
      <w:r>
        <w:t>primera es la de mayor importancia ya que en ésta se tratan asuntos de interés para el colectivo y se eligen a las autoridades e integrantes de comités; es convocada por el Delegado Municipal y pueden participar los mayores de 18 años que sean ciudadanos a</w:t>
      </w:r>
      <w:r>
        <w:t>ctivos. La segunda es convocada y dirigida por su Presidente y se expone todo aquello que refiera al aspecto que atañe al grupo. La existencia de estos espacios denota ya el carácter singular de la comunidad en el otorgamiento del cargo y responsabilidades</w:t>
      </w:r>
      <w:r>
        <w:t xml:space="preserve"> que implica.</w:t>
      </w:r>
    </w:p>
    <w:p w:rsidR="008D746E" w:rsidRDefault="008D746E">
      <w:pPr>
        <w:pStyle w:val="Textoindependiente"/>
      </w:pPr>
    </w:p>
    <w:p w:rsidR="008D746E" w:rsidRDefault="00AC20E3">
      <w:pPr>
        <w:pStyle w:val="Textoindependiente"/>
        <w:spacing w:before="1"/>
        <w:ind w:left="401" w:right="1698"/>
        <w:jc w:val="both"/>
      </w:pPr>
      <w:r>
        <w:t>La impartición de justicia consiste en el tratamiento de faltas y delitos a través de las autoridades municipales. Únicamente se cuenta con un acuerdo en el que se especifica que los ciudadanos deben trabajar en conjunto para beneficio común.</w:t>
      </w:r>
    </w:p>
    <w:p w:rsidR="008D746E" w:rsidRDefault="008D746E">
      <w:pPr>
        <w:jc w:val="both"/>
        <w:sectPr w:rsidR="008D746E">
          <w:pgSz w:w="12240" w:h="15840"/>
          <w:pgMar w:top="1060" w:right="0" w:bottom="280" w:left="1300" w:header="720" w:footer="720" w:gutter="0"/>
          <w:cols w:space="720"/>
        </w:sect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spacing w:before="3"/>
        <w:rPr>
          <w:sz w:val="20"/>
        </w:rPr>
      </w:pPr>
    </w:p>
    <w:tbl>
      <w:tblPr>
        <w:tblStyle w:val="TableNormal"/>
        <w:tblW w:w="0" w:type="auto"/>
        <w:tblInd w:w="874" w:type="dxa"/>
        <w:tblLayout w:type="fixed"/>
        <w:tblLook w:val="01E0" w:firstRow="1" w:lastRow="1" w:firstColumn="1" w:lastColumn="1" w:noHBand="0" w:noVBand="0"/>
      </w:tblPr>
      <w:tblGrid>
        <w:gridCol w:w="4930"/>
        <w:gridCol w:w="1674"/>
        <w:gridCol w:w="1419"/>
      </w:tblGrid>
      <w:tr w:rsidR="008D746E">
        <w:trPr>
          <w:trHeight w:val="810"/>
        </w:trPr>
        <w:tc>
          <w:tcPr>
            <w:tcW w:w="8023" w:type="dxa"/>
            <w:gridSpan w:val="3"/>
          </w:tcPr>
          <w:p w:rsidR="008D746E" w:rsidRDefault="00AC20E3">
            <w:pPr>
              <w:pStyle w:val="TableParagraph"/>
              <w:spacing w:before="0" w:line="206" w:lineRule="exact"/>
              <w:ind w:left="2841" w:right="273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Villa Hermosa, Nicolás Flores</w:t>
            </w:r>
          </w:p>
        </w:tc>
      </w:tr>
      <w:tr w:rsidR="008D746E">
        <w:trPr>
          <w:trHeight w:val="790"/>
        </w:trPr>
        <w:tc>
          <w:tcPr>
            <w:tcW w:w="4930" w:type="dxa"/>
          </w:tcPr>
          <w:p w:rsidR="008D746E" w:rsidRDefault="008D746E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74" w:type="dxa"/>
          </w:tcPr>
          <w:p w:rsidR="008D746E" w:rsidRDefault="008D746E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8D746E" w:rsidRDefault="008D746E">
            <w:pPr>
              <w:pStyle w:val="TableParagraph"/>
              <w:spacing w:before="0" w:line="240" w:lineRule="auto"/>
              <w:rPr>
                <w:sz w:val="18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8"/>
              </w:rPr>
            </w:pPr>
          </w:p>
          <w:p w:rsidR="008D746E" w:rsidRDefault="008D746E">
            <w:pPr>
              <w:pStyle w:val="TableParagraph"/>
              <w:spacing w:before="10" w:line="240" w:lineRule="auto"/>
              <w:rPr>
                <w:sz w:val="15"/>
              </w:rPr>
            </w:pPr>
          </w:p>
          <w:p w:rsidR="008D746E" w:rsidRDefault="00AC20E3">
            <w:pPr>
              <w:pStyle w:val="TableParagraph"/>
              <w:spacing w:before="0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Resumen</w:t>
            </w:r>
          </w:p>
        </w:tc>
      </w:tr>
      <w:tr w:rsidR="008D746E">
        <w:trPr>
          <w:trHeight w:val="201"/>
        </w:trPr>
        <w:tc>
          <w:tcPr>
            <w:tcW w:w="4930" w:type="dxa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674" w:type="dxa"/>
          </w:tcPr>
          <w:p w:rsidR="008D746E" w:rsidRDefault="00AC20E3">
            <w:pPr>
              <w:pStyle w:val="TableParagraph"/>
              <w:spacing w:before="8" w:line="174" w:lineRule="exact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Clave CCIEH</w:t>
            </w:r>
          </w:p>
        </w:tc>
        <w:tc>
          <w:tcPr>
            <w:tcW w:w="1419" w:type="dxa"/>
          </w:tcPr>
          <w:p w:rsidR="008D746E" w:rsidRDefault="00AC20E3">
            <w:pPr>
              <w:pStyle w:val="TableParagraph"/>
              <w:spacing w:before="3" w:line="178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HGONIF023</w:t>
            </w:r>
          </w:p>
        </w:tc>
      </w:tr>
      <w:tr w:rsidR="008D746E">
        <w:trPr>
          <w:trHeight w:val="392"/>
        </w:trPr>
        <w:tc>
          <w:tcPr>
            <w:tcW w:w="4930" w:type="dxa"/>
          </w:tcPr>
          <w:p w:rsidR="008D746E" w:rsidRDefault="008D746E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74" w:type="dxa"/>
          </w:tcPr>
          <w:p w:rsidR="008D746E" w:rsidRDefault="00AC20E3">
            <w:pPr>
              <w:pStyle w:val="TableParagraph"/>
              <w:spacing w:before="3" w:line="240" w:lineRule="auto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Clave INEGI</w:t>
            </w:r>
          </w:p>
        </w:tc>
        <w:tc>
          <w:tcPr>
            <w:tcW w:w="1419" w:type="dxa"/>
          </w:tcPr>
          <w:p w:rsidR="008D746E" w:rsidRDefault="00AC20E3">
            <w:pPr>
              <w:pStyle w:val="TableParagraph"/>
              <w:spacing w:before="3" w:line="240" w:lineRule="auto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130430025</w:t>
            </w:r>
          </w:p>
        </w:tc>
      </w:tr>
      <w:tr w:rsidR="008D746E">
        <w:trPr>
          <w:trHeight w:val="200"/>
        </w:trPr>
        <w:tc>
          <w:tcPr>
            <w:tcW w:w="4930" w:type="dxa"/>
            <w:vMerge w:val="restart"/>
            <w:shd w:val="clear" w:color="auto" w:fill="000000"/>
          </w:tcPr>
          <w:p w:rsidR="008D746E" w:rsidRDefault="00AC20E3">
            <w:pPr>
              <w:pStyle w:val="TableParagraph"/>
              <w:spacing w:before="95" w:line="240" w:lineRule="auto"/>
              <w:ind w:left="1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74" w:type="dxa"/>
            <w:shd w:val="clear" w:color="auto" w:fill="000000"/>
          </w:tcPr>
          <w:p w:rsidR="008D746E" w:rsidRDefault="00AC20E3">
            <w:pPr>
              <w:pStyle w:val="TableParagraph"/>
              <w:spacing w:before="6" w:line="174" w:lineRule="exact"/>
              <w:ind w:left="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</w:t>
            </w:r>
          </w:p>
        </w:tc>
        <w:tc>
          <w:tcPr>
            <w:tcW w:w="1419" w:type="dxa"/>
            <w:shd w:val="clear" w:color="auto" w:fill="000000"/>
          </w:tcPr>
          <w:p w:rsidR="008D746E" w:rsidRDefault="00AC20E3">
            <w:pPr>
              <w:pStyle w:val="TableParagraph"/>
              <w:spacing w:before="6" w:line="174" w:lineRule="exact"/>
              <w:ind w:left="34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</w:p>
        </w:tc>
      </w:tr>
      <w:tr w:rsidR="008D746E">
        <w:trPr>
          <w:trHeight w:val="193"/>
        </w:trPr>
        <w:tc>
          <w:tcPr>
            <w:tcW w:w="4930" w:type="dxa"/>
            <w:vMerge/>
            <w:tcBorders>
              <w:top w:val="nil"/>
            </w:tcBorders>
            <w:shd w:val="clear" w:color="auto" w:fill="00000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shd w:val="clear" w:color="auto" w:fill="000000"/>
          </w:tcPr>
          <w:p w:rsidR="008D746E" w:rsidRDefault="00AC20E3">
            <w:pPr>
              <w:pStyle w:val="TableParagraph"/>
              <w:spacing w:before="3" w:line="170" w:lineRule="exact"/>
              <w:ind w:left="4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REQUERIDO</w:t>
            </w:r>
          </w:p>
        </w:tc>
        <w:tc>
          <w:tcPr>
            <w:tcW w:w="1419" w:type="dxa"/>
            <w:shd w:val="clear" w:color="auto" w:fill="000000"/>
          </w:tcPr>
          <w:p w:rsidR="008D746E" w:rsidRDefault="00AC20E3">
            <w:pPr>
              <w:pStyle w:val="TableParagraph"/>
              <w:spacing w:before="3" w:line="170" w:lineRule="exact"/>
              <w:ind w:left="21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OBTENIDO</w:t>
            </w:r>
          </w:p>
        </w:tc>
      </w:tr>
      <w:tr w:rsidR="008D746E">
        <w:trPr>
          <w:trHeight w:val="197"/>
        </w:trPr>
        <w:tc>
          <w:tcPr>
            <w:tcW w:w="4930" w:type="dxa"/>
            <w:shd w:val="clear" w:color="auto" w:fill="92D050"/>
          </w:tcPr>
          <w:p w:rsidR="008D746E" w:rsidRDefault="00AC20E3">
            <w:pPr>
              <w:pStyle w:val="TableParagraph"/>
              <w:spacing w:before="4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74" w:type="dxa"/>
            <w:shd w:val="clear" w:color="auto" w:fill="92D050"/>
          </w:tcPr>
          <w:p w:rsidR="008D746E" w:rsidRDefault="00AC20E3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9" w:type="dxa"/>
            <w:shd w:val="clear" w:color="auto" w:fill="92D050"/>
          </w:tcPr>
          <w:p w:rsidR="008D746E" w:rsidRDefault="00AC20E3">
            <w:pPr>
              <w:pStyle w:val="TableParagraph"/>
              <w:spacing w:before="0" w:line="178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59.4%</w:t>
            </w:r>
          </w:p>
        </w:tc>
      </w:tr>
      <w:tr w:rsidR="008D746E">
        <w:trPr>
          <w:trHeight w:val="196"/>
        </w:trPr>
        <w:tc>
          <w:tcPr>
            <w:tcW w:w="4930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74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9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8D746E">
        <w:trPr>
          <w:trHeight w:val="196"/>
        </w:trPr>
        <w:tc>
          <w:tcPr>
            <w:tcW w:w="4930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74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</w:tr>
      <w:tr w:rsidR="008D746E">
        <w:trPr>
          <w:trHeight w:val="196"/>
        </w:trPr>
        <w:tc>
          <w:tcPr>
            <w:tcW w:w="4930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74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8D746E">
        <w:trPr>
          <w:trHeight w:val="196"/>
        </w:trPr>
        <w:tc>
          <w:tcPr>
            <w:tcW w:w="4930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74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8D746E">
        <w:trPr>
          <w:trHeight w:val="196"/>
        </w:trPr>
        <w:tc>
          <w:tcPr>
            <w:tcW w:w="4930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74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8D746E">
        <w:trPr>
          <w:trHeight w:val="196"/>
        </w:trPr>
        <w:tc>
          <w:tcPr>
            <w:tcW w:w="4930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74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9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80.0%</w:t>
            </w:r>
          </w:p>
        </w:tc>
      </w:tr>
      <w:tr w:rsidR="008D746E">
        <w:trPr>
          <w:trHeight w:val="196"/>
        </w:trPr>
        <w:tc>
          <w:tcPr>
            <w:tcW w:w="4930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74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8D746E">
        <w:trPr>
          <w:trHeight w:val="197"/>
        </w:trPr>
        <w:tc>
          <w:tcPr>
            <w:tcW w:w="4930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74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8D746E">
        <w:trPr>
          <w:trHeight w:val="197"/>
        </w:trPr>
        <w:tc>
          <w:tcPr>
            <w:tcW w:w="4930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74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8D746E">
        <w:trPr>
          <w:trHeight w:val="196"/>
        </w:trPr>
        <w:tc>
          <w:tcPr>
            <w:tcW w:w="4930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74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8D746E">
        <w:trPr>
          <w:trHeight w:val="196"/>
        </w:trPr>
        <w:tc>
          <w:tcPr>
            <w:tcW w:w="4930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74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8D746E">
        <w:trPr>
          <w:trHeight w:val="195"/>
        </w:trPr>
        <w:tc>
          <w:tcPr>
            <w:tcW w:w="4930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74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8D746E" w:rsidRDefault="00AC20E3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8D746E">
        <w:trPr>
          <w:trHeight w:val="197"/>
        </w:trPr>
        <w:tc>
          <w:tcPr>
            <w:tcW w:w="4930" w:type="dxa"/>
            <w:shd w:val="clear" w:color="auto" w:fill="FFFF00"/>
          </w:tcPr>
          <w:p w:rsidR="008D746E" w:rsidRDefault="00AC20E3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74" w:type="dxa"/>
            <w:shd w:val="clear" w:color="auto" w:fill="FFFF00"/>
          </w:tcPr>
          <w:p w:rsidR="008D746E" w:rsidRDefault="00AC20E3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8D746E" w:rsidRDefault="00AC20E3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8D746E">
        <w:trPr>
          <w:trHeight w:val="196"/>
        </w:trPr>
        <w:tc>
          <w:tcPr>
            <w:tcW w:w="4930" w:type="dxa"/>
            <w:shd w:val="clear" w:color="auto" w:fill="FFFF00"/>
          </w:tcPr>
          <w:p w:rsidR="008D746E" w:rsidRDefault="00AC20E3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74" w:type="dxa"/>
            <w:shd w:val="clear" w:color="auto" w:fill="FFFF00"/>
          </w:tcPr>
          <w:p w:rsidR="008D746E" w:rsidRDefault="00AC20E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8D746E" w:rsidRDefault="00AC20E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8D746E">
        <w:trPr>
          <w:trHeight w:val="196"/>
        </w:trPr>
        <w:tc>
          <w:tcPr>
            <w:tcW w:w="4930" w:type="dxa"/>
            <w:shd w:val="clear" w:color="auto" w:fill="FFFF00"/>
          </w:tcPr>
          <w:p w:rsidR="008D746E" w:rsidRDefault="00AC20E3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74" w:type="dxa"/>
            <w:shd w:val="clear" w:color="auto" w:fill="FFFF00"/>
          </w:tcPr>
          <w:p w:rsidR="008D746E" w:rsidRDefault="00AC20E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8D746E" w:rsidRDefault="00AC20E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8D746E">
        <w:trPr>
          <w:trHeight w:val="195"/>
        </w:trPr>
        <w:tc>
          <w:tcPr>
            <w:tcW w:w="4930" w:type="dxa"/>
            <w:shd w:val="clear" w:color="auto" w:fill="FFFF00"/>
          </w:tcPr>
          <w:p w:rsidR="008D746E" w:rsidRDefault="00AC20E3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74" w:type="dxa"/>
            <w:shd w:val="clear" w:color="auto" w:fill="FFFF00"/>
          </w:tcPr>
          <w:p w:rsidR="008D746E" w:rsidRDefault="00AC20E3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8D746E" w:rsidRDefault="00AC20E3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8D746E">
        <w:trPr>
          <w:trHeight w:val="197"/>
        </w:trPr>
        <w:tc>
          <w:tcPr>
            <w:tcW w:w="4930" w:type="dxa"/>
            <w:shd w:val="clear" w:color="auto" w:fill="F9BE8F"/>
          </w:tcPr>
          <w:p w:rsidR="008D746E" w:rsidRDefault="00AC20E3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74" w:type="dxa"/>
            <w:shd w:val="clear" w:color="auto" w:fill="F9BE8F"/>
          </w:tcPr>
          <w:p w:rsidR="008D746E" w:rsidRDefault="00AC20E3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BE8F"/>
          </w:tcPr>
          <w:p w:rsidR="008D746E" w:rsidRDefault="00AC20E3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8D746E">
        <w:trPr>
          <w:trHeight w:val="196"/>
        </w:trPr>
        <w:tc>
          <w:tcPr>
            <w:tcW w:w="4930" w:type="dxa"/>
            <w:shd w:val="clear" w:color="auto" w:fill="F9BE8F"/>
          </w:tcPr>
          <w:p w:rsidR="008D746E" w:rsidRDefault="00AC20E3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74" w:type="dxa"/>
            <w:shd w:val="clear" w:color="auto" w:fill="F9BE8F"/>
          </w:tcPr>
          <w:p w:rsidR="008D746E" w:rsidRDefault="00AC20E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9BE8F"/>
          </w:tcPr>
          <w:p w:rsidR="008D746E" w:rsidRDefault="00AC20E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8D746E">
        <w:trPr>
          <w:trHeight w:val="196"/>
        </w:trPr>
        <w:tc>
          <w:tcPr>
            <w:tcW w:w="4930" w:type="dxa"/>
            <w:shd w:val="clear" w:color="auto" w:fill="F9BE8F"/>
          </w:tcPr>
          <w:p w:rsidR="008D746E" w:rsidRDefault="00AC20E3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74" w:type="dxa"/>
            <w:shd w:val="clear" w:color="auto" w:fill="F9BE8F"/>
          </w:tcPr>
          <w:p w:rsidR="008D746E" w:rsidRDefault="00AC20E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F9BE8F"/>
          </w:tcPr>
          <w:p w:rsidR="008D746E" w:rsidRDefault="00AC20E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88.0%</w:t>
            </w:r>
          </w:p>
        </w:tc>
      </w:tr>
      <w:tr w:rsidR="008D746E">
        <w:trPr>
          <w:trHeight w:val="195"/>
        </w:trPr>
        <w:tc>
          <w:tcPr>
            <w:tcW w:w="4930" w:type="dxa"/>
            <w:shd w:val="clear" w:color="auto" w:fill="F9BE8F"/>
          </w:tcPr>
          <w:p w:rsidR="008D746E" w:rsidRDefault="00AC20E3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74" w:type="dxa"/>
            <w:shd w:val="clear" w:color="auto" w:fill="F9BE8F"/>
          </w:tcPr>
          <w:p w:rsidR="008D746E" w:rsidRDefault="00AC20E3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BE8F"/>
          </w:tcPr>
          <w:p w:rsidR="008D746E" w:rsidRDefault="00AC20E3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8D746E">
        <w:trPr>
          <w:trHeight w:val="199"/>
        </w:trPr>
        <w:tc>
          <w:tcPr>
            <w:tcW w:w="4930" w:type="dxa"/>
            <w:shd w:val="clear" w:color="auto" w:fill="DCE6F0"/>
          </w:tcPr>
          <w:p w:rsidR="008D746E" w:rsidRDefault="00AC20E3">
            <w:pPr>
              <w:pStyle w:val="TableParagraph"/>
              <w:spacing w:before="4" w:line="175" w:lineRule="exact"/>
              <w:ind w:left="31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74" w:type="dxa"/>
            <w:shd w:val="clear" w:color="auto" w:fill="DCE6F0"/>
          </w:tcPr>
          <w:p w:rsidR="008D746E" w:rsidRDefault="00AC20E3">
            <w:pPr>
              <w:pStyle w:val="TableParagraph"/>
              <w:spacing w:before="4" w:line="175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DCE6F0"/>
          </w:tcPr>
          <w:p w:rsidR="008D746E" w:rsidRDefault="00AC20E3">
            <w:pPr>
              <w:pStyle w:val="TableParagraph"/>
              <w:spacing w:before="4" w:line="175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8D746E">
        <w:trPr>
          <w:trHeight w:val="3343"/>
        </w:trPr>
        <w:tc>
          <w:tcPr>
            <w:tcW w:w="4930" w:type="dxa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AC20E3">
            <w:pPr>
              <w:pStyle w:val="TableParagraph"/>
              <w:spacing w:before="111" w:line="240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*% de PHLI Nacional (INEGI, 2010)</w:t>
            </w:r>
          </w:p>
        </w:tc>
        <w:tc>
          <w:tcPr>
            <w:tcW w:w="1674" w:type="dxa"/>
          </w:tcPr>
          <w:p w:rsidR="008D746E" w:rsidRDefault="008D746E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8D746E" w:rsidRDefault="008D746E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8D746E">
        <w:trPr>
          <w:trHeight w:val="199"/>
        </w:trPr>
        <w:tc>
          <w:tcPr>
            <w:tcW w:w="8023" w:type="dxa"/>
            <w:gridSpan w:val="3"/>
          </w:tcPr>
          <w:p w:rsidR="008D746E" w:rsidRDefault="00AC20E3">
            <w:pPr>
              <w:pStyle w:val="TableParagraph"/>
              <w:spacing w:before="22" w:line="240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3"/>
              </w:rPr>
              <w:t>Comuniades</w:t>
            </w:r>
            <w:proofErr w:type="spellEnd"/>
            <w:r>
              <w:rPr>
                <w:w w:val="105"/>
                <w:sz w:val="13"/>
              </w:rPr>
              <w:t xml:space="preserve"> Indígenas del Estado de Hidalgo.</w:t>
            </w:r>
          </w:p>
        </w:tc>
      </w:tr>
      <w:tr w:rsidR="008D746E">
        <w:trPr>
          <w:trHeight w:val="175"/>
        </w:trPr>
        <w:tc>
          <w:tcPr>
            <w:tcW w:w="4930" w:type="dxa"/>
          </w:tcPr>
          <w:p w:rsidR="008D746E" w:rsidRDefault="00AC20E3">
            <w:pPr>
              <w:pStyle w:val="TableParagraph"/>
              <w:spacing w:before="24" w:line="130" w:lineRule="exact"/>
              <w:ind w:left="60"/>
              <w:rPr>
                <w:sz w:val="13"/>
              </w:rPr>
            </w:pPr>
            <w:r>
              <w:rPr>
                <w:w w:val="105"/>
                <w:sz w:val="13"/>
              </w:rPr>
              <w:t>Agosto 2013</w:t>
            </w:r>
          </w:p>
        </w:tc>
        <w:tc>
          <w:tcPr>
            <w:tcW w:w="1674" w:type="dxa"/>
          </w:tcPr>
          <w:p w:rsidR="008D746E" w:rsidRDefault="008D746E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419" w:type="dxa"/>
          </w:tcPr>
          <w:p w:rsidR="008D746E" w:rsidRDefault="008D746E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8D746E" w:rsidRDefault="008D746E">
      <w:pPr>
        <w:rPr>
          <w:sz w:val="10"/>
        </w:rPr>
        <w:sectPr w:rsidR="008D746E">
          <w:pgSz w:w="12240" w:h="15840"/>
          <w:pgMar w:top="106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4096"/>
        <w:gridCol w:w="949"/>
        <w:gridCol w:w="969"/>
      </w:tblGrid>
      <w:tr w:rsidR="008D746E">
        <w:trPr>
          <w:trHeight w:val="249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8D746E" w:rsidRDefault="008D746E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8D746E" w:rsidRDefault="00AC20E3">
            <w:pPr>
              <w:pStyle w:val="TableParagraph"/>
              <w:spacing w:before="0" w:line="206" w:lineRule="exact"/>
              <w:ind w:left="5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Villa Hermosa, Nicolás Flores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8D746E" w:rsidRDefault="008D746E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8D746E" w:rsidRDefault="008D746E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8D746E">
        <w:trPr>
          <w:trHeight w:val="234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8D746E" w:rsidRDefault="008D746E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8D746E" w:rsidRDefault="008D746E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8D746E" w:rsidRDefault="00AC20E3">
            <w:pPr>
              <w:pStyle w:val="TableParagraph"/>
              <w:spacing w:before="41" w:line="240" w:lineRule="auto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Clave CCIEH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8D746E" w:rsidRDefault="00AC20E3">
            <w:pPr>
              <w:pStyle w:val="TableParagraph"/>
              <w:spacing w:before="51" w:line="240" w:lineRule="auto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HGONIF023</w:t>
            </w:r>
          </w:p>
        </w:tc>
      </w:tr>
      <w:tr w:rsidR="008D746E">
        <w:trPr>
          <w:trHeight w:val="377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8D746E" w:rsidRDefault="008D746E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8D746E" w:rsidRDefault="008D746E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8D746E" w:rsidRDefault="00AC20E3">
            <w:pPr>
              <w:pStyle w:val="TableParagraph"/>
              <w:spacing w:before="20" w:line="240" w:lineRule="auto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Clave INEGI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8D746E" w:rsidRDefault="00AC20E3">
            <w:pPr>
              <w:pStyle w:val="TableParagraph"/>
              <w:spacing w:before="20" w:line="240" w:lineRule="auto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130430025</w:t>
            </w:r>
          </w:p>
        </w:tc>
      </w:tr>
      <w:tr w:rsidR="008D746E">
        <w:trPr>
          <w:trHeight w:val="38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D746E" w:rsidRDefault="008D746E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8D746E" w:rsidRDefault="00AC20E3">
            <w:pPr>
              <w:pStyle w:val="TableParagraph"/>
              <w:spacing w:before="0" w:line="240" w:lineRule="auto"/>
              <w:ind w:left="679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D746E" w:rsidRDefault="008D746E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8D746E" w:rsidRDefault="00AC20E3">
            <w:pPr>
              <w:pStyle w:val="TableParagraph"/>
              <w:spacing w:before="0" w:line="240" w:lineRule="auto"/>
              <w:ind w:left="1386" w:right="1378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ELEMENTOS  CULTURALES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D746E" w:rsidRDefault="00AC20E3">
            <w:pPr>
              <w:pStyle w:val="TableParagraph"/>
              <w:spacing w:before="74" w:line="290" w:lineRule="auto"/>
              <w:ind w:left="228" w:firstLine="38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D746E" w:rsidRDefault="008D746E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8D746E" w:rsidRDefault="00AC20E3">
            <w:pPr>
              <w:pStyle w:val="TableParagraph"/>
              <w:spacing w:before="0" w:line="240" w:lineRule="auto"/>
              <w:ind w:right="52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TOTAL OBTENIDO</w:t>
            </w:r>
          </w:p>
        </w:tc>
      </w:tr>
      <w:tr w:rsidR="008D746E">
        <w:trPr>
          <w:trHeight w:val="183"/>
        </w:trPr>
        <w:tc>
          <w:tcPr>
            <w:tcW w:w="2579" w:type="dxa"/>
            <w:tcBorders>
              <w:top w:val="nil"/>
            </w:tcBorders>
            <w:shd w:val="clear" w:color="auto" w:fill="92D050"/>
          </w:tcPr>
          <w:p w:rsidR="008D746E" w:rsidRDefault="00AC20E3">
            <w:pPr>
              <w:pStyle w:val="TableParagraph"/>
              <w:spacing w:before="18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96" w:type="dxa"/>
            <w:tcBorders>
              <w:top w:val="nil"/>
            </w:tcBorders>
            <w:shd w:val="clear" w:color="auto" w:fill="92D050"/>
          </w:tcPr>
          <w:p w:rsidR="008D746E" w:rsidRDefault="00AC20E3">
            <w:pPr>
              <w:pStyle w:val="TableParagraph"/>
              <w:spacing w:before="18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49" w:type="dxa"/>
            <w:tcBorders>
              <w:top w:val="nil"/>
            </w:tcBorders>
            <w:shd w:val="clear" w:color="auto" w:fill="92D050"/>
          </w:tcPr>
          <w:p w:rsidR="008D746E" w:rsidRDefault="00AC20E3">
            <w:pPr>
              <w:pStyle w:val="TableParagraph"/>
              <w:spacing w:before="18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59%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92D050"/>
          </w:tcPr>
          <w:p w:rsidR="008D746E" w:rsidRDefault="00AC20E3">
            <w:pPr>
              <w:pStyle w:val="TableParagraph"/>
              <w:spacing w:before="22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59.4%</w:t>
            </w:r>
          </w:p>
        </w:tc>
      </w:tr>
      <w:tr w:rsidR="008D746E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AC20E3">
            <w:pPr>
              <w:pStyle w:val="TableParagraph"/>
              <w:spacing w:before="114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AC20E3">
            <w:pPr>
              <w:pStyle w:val="TableParagraph"/>
              <w:spacing w:before="119" w:line="240" w:lineRule="auto"/>
              <w:ind w:left="50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8D746E" w:rsidRDefault="00AC20E3">
            <w:pPr>
              <w:pStyle w:val="TableParagraph"/>
              <w:spacing w:before="1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8D746E" w:rsidRDefault="00AC20E3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20.0%</w:t>
            </w: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shd w:val="clear" w:color="auto" w:fill="92D050"/>
          </w:tcPr>
          <w:p w:rsidR="008D746E" w:rsidRDefault="00AC20E3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8D746E" w:rsidRDefault="00AC20E3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8D746E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3" w:line="240" w:lineRule="auto"/>
              <w:rPr>
                <w:sz w:val="12"/>
              </w:rPr>
            </w:pPr>
          </w:p>
          <w:p w:rsidR="008D746E" w:rsidRDefault="00AC20E3">
            <w:pPr>
              <w:pStyle w:val="TableParagraph"/>
              <w:spacing w:before="0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8D746E" w:rsidRDefault="00AC20E3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8D746E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spacing w:before="17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shd w:val="clear" w:color="auto" w:fill="92D050"/>
          </w:tcPr>
          <w:p w:rsidR="008D746E" w:rsidRDefault="00AC20E3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8D746E" w:rsidRDefault="00AC20E3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8D746E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8D746E" w:rsidRDefault="00AC20E3">
            <w:pPr>
              <w:pStyle w:val="TableParagraph"/>
              <w:spacing w:before="119" w:line="273" w:lineRule="auto"/>
              <w:ind w:left="23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8D746E" w:rsidRDefault="008D746E">
            <w:pPr>
              <w:pStyle w:val="TableParagraph"/>
              <w:spacing w:before="1" w:line="240" w:lineRule="auto"/>
              <w:rPr>
                <w:sz w:val="18"/>
              </w:rPr>
            </w:pPr>
          </w:p>
          <w:p w:rsidR="008D746E" w:rsidRDefault="00AC20E3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80.0%</w:t>
            </w: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shd w:val="clear" w:color="auto" w:fill="92D050"/>
          </w:tcPr>
          <w:p w:rsidR="008D746E" w:rsidRDefault="00AC20E3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8D746E" w:rsidRDefault="00AC20E3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8D746E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8D746E" w:rsidRDefault="00AC20E3">
            <w:pPr>
              <w:pStyle w:val="TableParagraph"/>
              <w:spacing w:before="1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8D746E" w:rsidRDefault="00AC20E3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shd w:val="clear" w:color="auto" w:fill="92D050"/>
          </w:tcPr>
          <w:p w:rsidR="008D746E" w:rsidRDefault="00AC20E3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8D746E" w:rsidRDefault="00AC20E3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8D746E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8D746E" w:rsidRDefault="00AC20E3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8D746E" w:rsidRDefault="00AC20E3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2"/>
        </w:trPr>
        <w:tc>
          <w:tcPr>
            <w:tcW w:w="2579" w:type="dxa"/>
            <w:vMerge w:val="restart"/>
            <w:shd w:val="clear" w:color="auto" w:fill="92D050"/>
          </w:tcPr>
          <w:p w:rsidR="008D746E" w:rsidRDefault="008D746E">
            <w:pPr>
              <w:pStyle w:val="TableParagraph"/>
              <w:spacing w:before="11" w:line="240" w:lineRule="auto"/>
              <w:rPr>
                <w:sz w:val="18"/>
              </w:rPr>
            </w:pPr>
          </w:p>
          <w:p w:rsidR="008D746E" w:rsidRDefault="00AC20E3">
            <w:pPr>
              <w:pStyle w:val="TableParagraph"/>
              <w:spacing w:before="0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8D746E" w:rsidRDefault="00AC20E3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shd w:val="clear" w:color="auto" w:fill="92D050"/>
          </w:tcPr>
          <w:p w:rsidR="008D746E" w:rsidRDefault="00AC20E3">
            <w:pPr>
              <w:pStyle w:val="TableParagraph"/>
              <w:spacing w:before="21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96" w:type="dxa"/>
            <w:shd w:val="clear" w:color="auto" w:fill="92D05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8D746E" w:rsidRDefault="00AC20E3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8D746E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8D746E" w:rsidRDefault="008D746E">
            <w:pPr>
              <w:pStyle w:val="TableParagraph"/>
              <w:spacing w:before="10" w:line="240" w:lineRule="auto"/>
              <w:rPr>
                <w:sz w:val="18"/>
              </w:rPr>
            </w:pPr>
          </w:p>
          <w:p w:rsidR="008D746E" w:rsidRDefault="00AC20E3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96" w:type="dxa"/>
            <w:shd w:val="clear" w:color="auto" w:fill="FFFF0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49" w:type="dxa"/>
            <w:shd w:val="clear" w:color="auto" w:fill="FFFF0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8D746E" w:rsidRDefault="00AC20E3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49" w:type="dxa"/>
            <w:shd w:val="clear" w:color="auto" w:fill="FFFF0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49" w:type="dxa"/>
            <w:shd w:val="clear" w:color="auto" w:fill="FFFF0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49" w:type="dxa"/>
            <w:shd w:val="clear" w:color="auto" w:fill="FFFF0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shd w:val="clear" w:color="auto" w:fill="FFFF00"/>
          </w:tcPr>
          <w:p w:rsidR="008D746E" w:rsidRDefault="00AC20E3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96" w:type="dxa"/>
            <w:shd w:val="clear" w:color="auto" w:fill="FFFF0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FFF0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FFF00"/>
          </w:tcPr>
          <w:p w:rsidR="008D746E" w:rsidRDefault="00AC20E3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8D746E">
        <w:trPr>
          <w:trHeight w:val="181"/>
        </w:trPr>
        <w:tc>
          <w:tcPr>
            <w:tcW w:w="2579" w:type="dxa"/>
            <w:shd w:val="clear" w:color="auto" w:fill="FFFF00"/>
          </w:tcPr>
          <w:p w:rsidR="008D746E" w:rsidRDefault="00AC20E3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96" w:type="dxa"/>
            <w:shd w:val="clear" w:color="auto" w:fill="FFFF0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FFF0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8D746E" w:rsidRDefault="00AC20E3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8D746E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8D746E" w:rsidRDefault="00AC20E3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96" w:type="dxa"/>
            <w:shd w:val="clear" w:color="auto" w:fill="FFFF0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49" w:type="dxa"/>
            <w:shd w:val="clear" w:color="auto" w:fill="FFFF0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8D746E" w:rsidRDefault="00AC20E3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49" w:type="dxa"/>
            <w:shd w:val="clear" w:color="auto" w:fill="FFFF0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49" w:type="dxa"/>
            <w:shd w:val="clear" w:color="auto" w:fill="FFFF0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49" w:type="dxa"/>
            <w:shd w:val="clear" w:color="auto" w:fill="FFFF0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shd w:val="clear" w:color="auto" w:fill="F9BE8F"/>
          </w:tcPr>
          <w:p w:rsidR="008D746E" w:rsidRDefault="00AC20E3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96" w:type="dxa"/>
            <w:shd w:val="clear" w:color="auto" w:fill="F9BE8F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9BE8F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9BE8F"/>
          </w:tcPr>
          <w:p w:rsidR="008D746E" w:rsidRDefault="00AC20E3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8D746E">
        <w:trPr>
          <w:trHeight w:val="181"/>
        </w:trPr>
        <w:tc>
          <w:tcPr>
            <w:tcW w:w="2579" w:type="dxa"/>
            <w:vMerge w:val="restart"/>
            <w:shd w:val="clear" w:color="auto" w:fill="F9BE8F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3" w:line="240" w:lineRule="auto"/>
              <w:rPr>
                <w:sz w:val="12"/>
              </w:rPr>
            </w:pPr>
          </w:p>
          <w:p w:rsidR="008D746E" w:rsidRDefault="00AC20E3">
            <w:pPr>
              <w:pStyle w:val="TableParagraph"/>
              <w:spacing w:before="0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96" w:type="dxa"/>
            <w:shd w:val="clear" w:color="auto" w:fill="F9BE8F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49" w:type="dxa"/>
            <w:shd w:val="clear" w:color="auto" w:fill="F9BE8F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F9BE8F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8D746E" w:rsidRDefault="00AC20E3">
            <w:pPr>
              <w:pStyle w:val="TableParagraph"/>
              <w:spacing w:before="0" w:line="240" w:lineRule="auto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8D746E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8D746E" w:rsidRDefault="00AC20E3">
            <w:pPr>
              <w:pStyle w:val="TableParagraph"/>
              <w:spacing w:before="17"/>
              <w:ind w:left="1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49" w:type="dxa"/>
            <w:shd w:val="clear" w:color="auto" w:fill="F9BE8F"/>
          </w:tcPr>
          <w:p w:rsidR="008D746E" w:rsidRDefault="00AC20E3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49" w:type="dxa"/>
            <w:shd w:val="clear" w:color="auto" w:fill="F9BE8F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49" w:type="dxa"/>
            <w:shd w:val="clear" w:color="auto" w:fill="F9BE8F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 w:val="restart"/>
            <w:shd w:val="clear" w:color="auto" w:fill="F9BE8F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AC20E3">
            <w:pPr>
              <w:pStyle w:val="TableParagraph"/>
              <w:spacing w:before="114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96" w:type="dxa"/>
            <w:shd w:val="clear" w:color="auto" w:fill="F9BE8F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49" w:type="dxa"/>
            <w:shd w:val="clear" w:color="auto" w:fill="F9BE8F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38%</w:t>
            </w:r>
          </w:p>
        </w:tc>
        <w:tc>
          <w:tcPr>
            <w:tcW w:w="969" w:type="dxa"/>
            <w:vMerge w:val="restart"/>
            <w:shd w:val="clear" w:color="auto" w:fill="F9BE8F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AC20E3">
            <w:pPr>
              <w:pStyle w:val="TableParagraph"/>
              <w:spacing w:before="119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88.0%</w:t>
            </w: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49" w:type="dxa"/>
            <w:shd w:val="clear" w:color="auto" w:fill="F9BE8F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49" w:type="dxa"/>
            <w:shd w:val="clear" w:color="auto" w:fill="F9BE8F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49" w:type="dxa"/>
            <w:shd w:val="clear" w:color="auto" w:fill="F9BE8F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49" w:type="dxa"/>
            <w:shd w:val="clear" w:color="auto" w:fill="F9BE8F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49" w:type="dxa"/>
            <w:shd w:val="clear" w:color="auto" w:fill="F9BE8F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49" w:type="dxa"/>
            <w:shd w:val="clear" w:color="auto" w:fill="F9BE8F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shd w:val="clear" w:color="auto" w:fill="F9BE8F"/>
          </w:tcPr>
          <w:p w:rsidR="008D746E" w:rsidRDefault="00AC20E3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96" w:type="dxa"/>
            <w:shd w:val="clear" w:color="auto" w:fill="F9BE8F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9BE8F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9BE8F"/>
          </w:tcPr>
          <w:p w:rsidR="008D746E" w:rsidRDefault="00AC20E3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8D746E">
        <w:trPr>
          <w:trHeight w:val="181"/>
        </w:trPr>
        <w:tc>
          <w:tcPr>
            <w:tcW w:w="2579" w:type="dxa"/>
            <w:vMerge w:val="restart"/>
            <w:shd w:val="clear" w:color="auto" w:fill="DCE6F0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8D746E" w:rsidRDefault="00AC20E3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96" w:type="dxa"/>
            <w:shd w:val="clear" w:color="auto" w:fill="DCE6F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49" w:type="dxa"/>
            <w:shd w:val="clear" w:color="auto" w:fill="DCE6F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DCE6F0"/>
          </w:tcPr>
          <w:p w:rsidR="008D746E" w:rsidRDefault="008D746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D746E" w:rsidRDefault="008D746E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8D746E" w:rsidRDefault="00AC20E3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CE6F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CE6F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49" w:type="dxa"/>
            <w:shd w:val="clear" w:color="auto" w:fill="DCE6F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CE6F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CE6F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49" w:type="dxa"/>
            <w:shd w:val="clear" w:color="auto" w:fill="DCE6F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CE6F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CE6F0"/>
          </w:tcPr>
          <w:p w:rsidR="008D746E" w:rsidRDefault="00AC20E3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49" w:type="dxa"/>
            <w:shd w:val="clear" w:color="auto" w:fill="DCE6F0"/>
          </w:tcPr>
          <w:p w:rsidR="008D746E" w:rsidRDefault="00AC20E3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0"/>
          </w:tcPr>
          <w:p w:rsidR="008D746E" w:rsidRDefault="008D746E">
            <w:pPr>
              <w:rPr>
                <w:sz w:val="2"/>
                <w:szCs w:val="2"/>
              </w:rPr>
            </w:pPr>
          </w:p>
        </w:tc>
      </w:tr>
      <w:tr w:rsidR="008D746E">
        <w:trPr>
          <w:trHeight w:val="151"/>
        </w:trPr>
        <w:tc>
          <w:tcPr>
            <w:tcW w:w="8593" w:type="dxa"/>
            <w:gridSpan w:val="4"/>
            <w:tcBorders>
              <w:left w:val="nil"/>
              <w:bottom w:val="nil"/>
              <w:right w:val="nil"/>
            </w:tcBorders>
          </w:tcPr>
          <w:p w:rsidR="008D746E" w:rsidRDefault="00AC20E3">
            <w:pPr>
              <w:pStyle w:val="TableParagraph"/>
              <w:spacing w:before="13" w:line="118" w:lineRule="exact"/>
              <w:ind w:left="31"/>
              <w:rPr>
                <w:sz w:val="12"/>
              </w:rPr>
            </w:pPr>
            <w:r>
              <w:rPr>
                <w:sz w:val="12"/>
              </w:rPr>
              <w:t>*% de PHLI Nacional (INEGI, 2010)</w:t>
            </w:r>
          </w:p>
        </w:tc>
      </w:tr>
    </w:tbl>
    <w:p w:rsidR="008D746E" w:rsidRDefault="00AC20E3">
      <w:pPr>
        <w:rPr>
          <w:sz w:val="2"/>
          <w:szCs w:val="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150.8pt;margin-top:339.95pt;width:309.9pt;height:111.6pt;rotation:315;z-index:-253052928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p w:rsidR="008D746E" w:rsidRDefault="008D746E">
      <w:pPr>
        <w:rPr>
          <w:sz w:val="2"/>
          <w:szCs w:val="2"/>
        </w:rPr>
        <w:sectPr w:rsidR="008D746E">
          <w:pgSz w:w="12240" w:h="15840"/>
          <w:pgMar w:top="1060" w:right="0" w:bottom="280" w:left="1300" w:header="720" w:footer="720" w:gutter="0"/>
          <w:cols w:space="720"/>
        </w:sect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spacing w:before="8"/>
        <w:rPr>
          <w:sz w:val="20"/>
        </w:rPr>
      </w:pPr>
    </w:p>
    <w:p w:rsidR="008D746E" w:rsidRDefault="00AC20E3">
      <w:pPr>
        <w:spacing w:before="99"/>
        <w:ind w:left="3438" w:right="4513"/>
        <w:jc w:val="center"/>
        <w:rPr>
          <w:b/>
          <w:sz w:val="18"/>
        </w:rPr>
      </w:pPr>
      <w:r>
        <w:rPr>
          <w:b/>
          <w:w w:val="105"/>
          <w:sz w:val="18"/>
        </w:rPr>
        <w:t>Villa Hermosa, Nicolás Flores</w:t>
      </w:r>
    </w:p>
    <w:p w:rsidR="008D746E" w:rsidRDefault="008D746E">
      <w:pPr>
        <w:pStyle w:val="Textoindependiente"/>
        <w:spacing w:before="11"/>
        <w:rPr>
          <w:b/>
          <w:sz w:val="24"/>
        </w:rPr>
      </w:pPr>
    </w:p>
    <w:p w:rsidR="008D746E" w:rsidRDefault="00AC20E3">
      <w:pPr>
        <w:tabs>
          <w:tab w:val="left" w:pos="8483"/>
          <w:tab w:val="right" w:pos="9246"/>
        </w:tabs>
        <w:spacing w:before="100" w:line="278" w:lineRule="auto"/>
        <w:ind w:left="7507" w:right="1692" w:hanging="46"/>
        <w:rPr>
          <w:sz w:val="14"/>
        </w:rPr>
      </w:pPr>
      <w:r>
        <w:rPr>
          <w:w w:val="105"/>
          <w:sz w:val="14"/>
        </w:rPr>
        <w:t>Clave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CCIEH</w:t>
      </w:r>
      <w:r>
        <w:rPr>
          <w:w w:val="105"/>
          <w:sz w:val="14"/>
        </w:rPr>
        <w:tab/>
      </w:r>
      <w:r>
        <w:rPr>
          <w:spacing w:val="-4"/>
          <w:w w:val="105"/>
          <w:sz w:val="14"/>
        </w:rPr>
        <w:t xml:space="preserve">HGONIF023 </w:t>
      </w:r>
      <w:r>
        <w:rPr>
          <w:w w:val="105"/>
          <w:sz w:val="14"/>
        </w:rPr>
        <w:t>Clave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INEGI</w:t>
      </w:r>
      <w:r>
        <w:rPr>
          <w:w w:val="105"/>
          <w:sz w:val="14"/>
        </w:rPr>
        <w:tab/>
        <w:t>130430025</w:t>
      </w:r>
    </w:p>
    <w:p w:rsidR="008D746E" w:rsidRDefault="008D746E">
      <w:pPr>
        <w:spacing w:line="278" w:lineRule="auto"/>
        <w:rPr>
          <w:sz w:val="14"/>
        </w:rPr>
        <w:sectPr w:rsidR="008D746E">
          <w:pgSz w:w="12240" w:h="15840"/>
          <w:pgMar w:top="1060" w:right="0" w:bottom="280" w:left="1300" w:header="720" w:footer="720" w:gutter="0"/>
          <w:cols w:space="720"/>
        </w:sectPr>
      </w:pPr>
    </w:p>
    <w:p w:rsidR="008D746E" w:rsidRDefault="00AC20E3">
      <w:pPr>
        <w:spacing w:before="651"/>
        <w:jc w:val="right"/>
        <w:rPr>
          <w:sz w:val="9"/>
        </w:rPr>
      </w:pPr>
      <w:r>
        <w:rPr>
          <w:w w:val="105"/>
          <w:sz w:val="9"/>
        </w:rPr>
        <w:lastRenderedPageBreak/>
        <w:t>1- Hablantes de lengua indígena *</w:t>
      </w:r>
    </w:p>
    <w:p w:rsidR="008D746E" w:rsidRDefault="00AC20E3">
      <w:pPr>
        <w:spacing w:before="75"/>
        <w:ind w:right="723"/>
        <w:jc w:val="right"/>
        <w:rPr>
          <w:b/>
          <w:sz w:val="8"/>
        </w:rPr>
      </w:pPr>
      <w:r>
        <w:pict>
          <v:group id="_x0000_s1029" style="position:absolute;left:0;text-align:left;margin-left:160.85pt;margin-top:5.8pt;width:291.35pt;height:289.85pt;z-index:-253051904;mso-position-horizontal-relative:page" coordorigin="3217,116" coordsize="5827,5797">
            <v:shape id="_x0000_s1040" style="position:absolute;top:10190;width:568;height:462" coordorigin=",10191" coordsize="568,462" o:spt="100" adj="0,,0" path="m6142,2445r156,21m6298,2466r145,62m6443,2528r123,100m6566,2628r91,130m6657,2758r53,148e" filled="f" strokecolor="#858585" strokeweight=".17744mm">
              <v:stroke joinstyle="round"/>
              <v:formulas/>
              <v:path arrowok="t" o:connecttype="segments"/>
            </v:shape>
            <v:line id="_x0000_s1039" style="position:absolute" from="6715,2901" to="6715,3069" strokecolor="#858585" strokeweight=".375mm"/>
            <v:shape id="_x0000_s1038" style="position:absolute;left:-581;top:10810;width:1160;height:537" coordorigin="-581,10810" coordsize="1160,537" o:spt="100" adj="0,,0" path="m6721,3064r-32,156m6689,3220r-73,140m6616,3360r-107,116m6509,3476r-135,82m6374,3558r-153,43m6221,3601r-159,m6062,3601r-152,-43m5910,3558r-135,-82m5775,3476l5668,3360t,l5594,3220t,l5561,3064e" filled="f" strokecolor="#858585" strokeweight=".17744mm">
              <v:stroke joinstyle="round"/>
              <v:formulas/>
              <v:path arrowok="t" o:connecttype="segments"/>
            </v:shape>
            <v:line id="_x0000_s1037" style="position:absolute" from="5567,2901" to="5567,3069" strokecolor="#858585" strokeweight=".37853mm"/>
            <v:shape id="_x0000_s1036" style="position:absolute;left:-2898;top:7866;width:5795;height:5781" coordorigin="-2898,7867" coordsize="5795,5781" o:spt="100" adj="0,,0" path="m5573,2906r53,-148m5626,2758r91,-130m5717,2628r123,-100m5840,2528r144,-62m5984,2466r158,-21m6142,1863r314,43m6456,1906r289,127m6745,2033r246,200m6991,2233r182,257m7173,2490r106,299m7279,2789r21,315m7300,3104r-65,310m7235,3414r-144,280m7091,3694r-217,232m6874,3926r-271,164m6603,4090r-303,85m6300,4175r-317,m5983,4175r-304,-85m5679,4090l5409,3926t,l5192,3694t,l5047,3414t,l4983,3104t,l5004,2789t,l5110,2490t,l5293,2233t,l5537,2033t,l5828,1906t,l6142,1863t,-581l6612,1347t,l7047,1536t,l7416,1835t,l7689,2223t,l7848,2670t,l7880,3144t,l7784,3609t,l7565,4030t,l7240,4376t,l6835,4624t,l6378,4751t,l5904,4751t,l5447,4624t,l5042,4376t,l4717,4030t,l4500,3609t,l4404,3144t,l4436,2670t,l4593,2223t,l4868,1835t,l5237,1536t,l5671,1347t,l6142,1282t,-580l6767,789t,l7348,1039t,l7840,1440t,l8203,1956t,l8416,2553t,l8459,3183t,l8330,3804t,l8039,4365t,l7607,4826t,l7067,5156t,l6457,5326t,l5825,5326t,l5216,5156t,l4675,4826t,l4243,4365t,l3952,3804t,l3823,3183t,l3867,2553t,l4079,1956t,l4444,1440t,l4934,1039t,l5515,789t,l6142,702t,-581l6925,229t,l7650,544t,l8263,1043t,l8720,1689t,l8985,2434t,l9039,3223t,l8877,3998t,l8514,4699t,l7973,5278t,l7298,5688t,l6538,5902t-792,l4984,5688t,l4309,5278t,l3769,4699t,l3405,3998t,l3244,3223t,l3297,2434t,l3563,1689t,l4019,1043t,l4632,544t,l5357,229t,l6142,121e" filled="f" strokecolor="#858585" strokeweight=".17744mm">
              <v:stroke joinstyle="round"/>
              <v:formulas/>
              <v:path arrowok="t" o:connecttype="segments"/>
            </v:shape>
            <v:shape id="_x0000_s1035" style="position:absolute;left:3244;top:228;width:5741;height:5049" coordorigin="3244,229" coordsize="5741,5049" o:spt="100" adj="0,,0" path="m6142,3025l4309,5278,5563,4357,6142,3025xm4019,1043r-148,807l6142,3025r98,719l6719,4357r1254,921l6734,3443r1859,l8459,3183r345,-492l6785,2691r146,-163l6443,2528,6700,1300r-558,l4019,1043xm8593,3443r-1859,l8877,3998,8593,3443xm6142,3025l3244,3223r845,531l6142,3025xm8985,2434l6785,2691r2019,l8985,2434xm8265,1043l6443,2528r488,l8265,1043xm6925,229l6142,1300r558,l6925,229xe" fillcolor="#9bba58" stroked="f">
              <v:stroke joinstyle="round"/>
              <v:formulas/>
              <v:path arrowok="t" o:connecttype="segments"/>
            </v:shape>
            <v:shape id="_x0000_s1034" style="position:absolute;left:3244;top:228;width:5741;height:5049" coordorigin="3244,229" coordsize="5741,5049" path="m6142,1300l6925,229,6443,2528,8265,1043,6785,2691,8985,2434r-526,749l8877,3998,6734,3443,7973,5278,6719,4357,6240,3744r-98,-719l5563,4357,4309,5278,6142,3025,4089,3754,3244,3223,6142,3025,3871,1850r148,-807l5010,1163r1132,137xe" filled="f" strokecolor="#005325" strokeweight="2.68pt">
              <v:path arrowok="t"/>
            </v:shape>
            <v:rect id="_x0000_s1033" style="position:absolute;left:6136;top:120;width:11;height:2905" fillcolor="#858585" stroked="f"/>
            <v:shape id="_x0000_s1032" style="position:absolute;left:-2898;top:7394;width:5795;height:5673" coordorigin="-2898,7394" coordsize="5795,5673" o:spt="100" adj="0,,0" path="m6142,3025l6925,229m6142,3025l7650,544m6142,3025l8265,1043m6142,3025l8720,1689m6142,3025l8985,2434m6142,3025r2897,198m6142,3025r2735,973m6142,3025l8514,4699m6142,3025l7973,5278m6142,3025l7298,5688m6142,3025r396,2877m6142,3025l5746,5902m6142,3025l4984,5688m6142,3025l4309,5278m6142,3025l3769,4699m6142,3025l3405,3998m6142,3025l3244,3223m6142,3025l3297,2434t2845,591l3563,1689m6142,3025l4019,1043m6142,3025l4632,544m6142,3025l5357,229e" filled="f" strokecolor="#858585" strokeweight=".17744mm">
              <v:stroke joinstyle="round"/>
              <v:formulas/>
              <v:path arrowok="t" o:connecttype="segments"/>
            </v:shape>
            <v:rect id="_x0000_s1031" style="position:absolute;left:6136;top:120;width:11;height:2905" fillcolor="#858585" stroked="f"/>
            <v:shape id="_x0000_s1030" style="position:absolute;left:3244;top:1042;width:5741;height:4859" coordorigin="3244,1043" coordsize="5741,4859" path="m5764,2405r378,431l6377,2186r-85,590l8265,1043,6785,2691,8985,2434,6721,3064r2156,934l6734,3443,7973,5278,6430,3691r-190,53l5746,5902,5853,3691,4309,5278,3769,4699,5457,3268,3244,3223,5431,2877r452,15l4019,1043,5764,2405e" filled="f" strokecolor="#bd4a47" strokeweight=".35456mm">
              <v:path arrowok="t"/>
            </v:shape>
            <w10:wrap anchorx="page"/>
          </v:group>
        </w:pict>
      </w:r>
      <w:r>
        <w:rPr>
          <w:b/>
          <w:sz w:val="8"/>
        </w:rPr>
        <w:t>100%</w:t>
      </w:r>
    </w:p>
    <w:p w:rsidR="008D746E" w:rsidRDefault="00AC20E3">
      <w:pPr>
        <w:pStyle w:val="Prrafodelista"/>
        <w:numPr>
          <w:ilvl w:val="0"/>
          <w:numId w:val="1"/>
        </w:numPr>
        <w:tabs>
          <w:tab w:val="left" w:pos="255"/>
        </w:tabs>
        <w:spacing w:before="817"/>
        <w:rPr>
          <w:sz w:val="9"/>
        </w:rPr>
      </w:pPr>
      <w:r>
        <w:rPr>
          <w:spacing w:val="-1"/>
          <w:w w:val="103"/>
          <w:sz w:val="9"/>
        </w:rPr>
        <w:br w:type="column"/>
      </w:r>
      <w:r>
        <w:rPr>
          <w:w w:val="105"/>
          <w:sz w:val="9"/>
        </w:rPr>
        <w:lastRenderedPageBreak/>
        <w:t>Territorio</w:t>
      </w:r>
    </w:p>
    <w:p w:rsidR="008D746E" w:rsidRDefault="008D746E">
      <w:pPr>
        <w:rPr>
          <w:sz w:val="9"/>
        </w:rPr>
        <w:sectPr w:rsidR="008D746E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5489" w:space="40"/>
            <w:col w:w="5411"/>
          </w:cols>
        </w:sectPr>
      </w:pPr>
    </w:p>
    <w:p w:rsidR="008D746E" w:rsidRDefault="00AC20E3">
      <w:pPr>
        <w:tabs>
          <w:tab w:val="left" w:pos="6435"/>
        </w:tabs>
        <w:spacing w:before="223"/>
        <w:ind w:left="2207"/>
        <w:rPr>
          <w:sz w:val="9"/>
        </w:rPr>
      </w:pPr>
      <w:r>
        <w:rPr>
          <w:w w:val="105"/>
          <w:sz w:val="9"/>
        </w:rPr>
        <w:lastRenderedPageBreak/>
        <w:t>22-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Patrimonio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comunitario</w:t>
      </w:r>
      <w:r>
        <w:rPr>
          <w:w w:val="105"/>
          <w:sz w:val="9"/>
        </w:rPr>
        <w:tab/>
        <w:t>3- Autoridad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8D746E" w:rsidRDefault="00AC20E3">
      <w:pPr>
        <w:spacing w:before="162"/>
        <w:ind w:left="3161" w:right="4735"/>
        <w:jc w:val="center"/>
        <w:rPr>
          <w:b/>
          <w:sz w:val="8"/>
        </w:rPr>
      </w:pPr>
      <w:r>
        <w:rPr>
          <w:b/>
          <w:sz w:val="8"/>
        </w:rPr>
        <w:t>80%</w:t>
      </w:r>
    </w:p>
    <w:p w:rsidR="008D746E" w:rsidRDefault="00AC20E3">
      <w:pPr>
        <w:tabs>
          <w:tab w:val="left" w:pos="7073"/>
        </w:tabs>
        <w:spacing w:before="162"/>
        <w:ind w:left="1496"/>
        <w:rPr>
          <w:sz w:val="9"/>
        </w:rPr>
      </w:pPr>
      <w:r>
        <w:rPr>
          <w:w w:val="105"/>
          <w:sz w:val="9"/>
        </w:rPr>
        <w:t>21- Reglamentos</w:t>
      </w:r>
      <w:r>
        <w:rPr>
          <w:spacing w:val="-8"/>
          <w:w w:val="105"/>
          <w:sz w:val="9"/>
        </w:rPr>
        <w:t xml:space="preserve"> </w:t>
      </w:r>
      <w:r>
        <w:rPr>
          <w:w w:val="105"/>
          <w:sz w:val="9"/>
        </w:rPr>
        <w:t>y/o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acuerdos</w:t>
      </w:r>
      <w:r>
        <w:rPr>
          <w:w w:val="105"/>
          <w:sz w:val="9"/>
        </w:rPr>
        <w:tab/>
        <w:t>4- Asamblea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comunitaria</w:t>
      </w:r>
    </w:p>
    <w:p w:rsidR="008D746E" w:rsidRDefault="00AC20E3">
      <w:pPr>
        <w:spacing w:before="224"/>
        <w:ind w:left="3161" w:right="4735"/>
        <w:jc w:val="center"/>
        <w:rPr>
          <w:b/>
          <w:sz w:val="8"/>
        </w:rPr>
      </w:pPr>
      <w:bookmarkStart w:id="0" w:name="_GoBack"/>
      <w:bookmarkEnd w:id="0"/>
      <w:r>
        <w:rPr>
          <w:b/>
          <w:sz w:val="8"/>
        </w:rPr>
        <w:t>60%</w:t>
      </w:r>
    </w:p>
    <w:p w:rsidR="008D746E" w:rsidRDefault="00AC20E3">
      <w:pPr>
        <w:tabs>
          <w:tab w:val="left" w:pos="7548"/>
        </w:tabs>
        <w:spacing w:before="253"/>
        <w:ind w:left="1751"/>
        <w:rPr>
          <w:sz w:val="9"/>
        </w:rPr>
      </w:pPr>
      <w:r>
        <w:rPr>
          <w:w w:val="105"/>
          <w:sz w:val="9"/>
        </w:rPr>
        <w:t>20-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Origen</w:t>
      </w:r>
      <w:r>
        <w:rPr>
          <w:w w:val="105"/>
          <w:sz w:val="9"/>
        </w:rPr>
        <w:tab/>
        <w:t>5- Comités internos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8D746E" w:rsidRDefault="00AC20E3">
      <w:pPr>
        <w:spacing w:before="132"/>
        <w:ind w:left="3161" w:right="4735"/>
        <w:jc w:val="center"/>
        <w:rPr>
          <w:b/>
          <w:sz w:val="8"/>
        </w:rPr>
      </w:pPr>
      <w:r>
        <w:rPr>
          <w:b/>
          <w:sz w:val="8"/>
        </w:rPr>
        <w:t>40%</w:t>
      </w:r>
    </w:p>
    <w:p w:rsidR="008D746E" w:rsidRDefault="008D746E">
      <w:pPr>
        <w:jc w:val="center"/>
        <w:rPr>
          <w:sz w:val="8"/>
        </w:rPr>
        <w:sectPr w:rsidR="008D746E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8D746E" w:rsidRDefault="008D746E">
      <w:pPr>
        <w:pStyle w:val="Textoindependiente"/>
        <w:rPr>
          <w:b/>
          <w:sz w:val="10"/>
        </w:rPr>
      </w:pPr>
    </w:p>
    <w:p w:rsidR="008D746E" w:rsidRDefault="008D746E">
      <w:pPr>
        <w:pStyle w:val="Textoindependiente"/>
        <w:rPr>
          <w:b/>
          <w:sz w:val="10"/>
        </w:rPr>
      </w:pPr>
    </w:p>
    <w:p w:rsidR="008D746E" w:rsidRDefault="008D746E">
      <w:pPr>
        <w:pStyle w:val="Textoindependiente"/>
        <w:rPr>
          <w:b/>
          <w:sz w:val="10"/>
        </w:rPr>
      </w:pPr>
    </w:p>
    <w:p w:rsidR="008D746E" w:rsidRDefault="008D746E">
      <w:pPr>
        <w:pStyle w:val="Textoindependiente"/>
        <w:spacing w:before="10"/>
        <w:rPr>
          <w:b/>
          <w:sz w:val="8"/>
        </w:rPr>
      </w:pPr>
    </w:p>
    <w:p w:rsidR="008D746E" w:rsidRDefault="00AC20E3">
      <w:pPr>
        <w:spacing w:before="1"/>
        <w:ind w:right="1090"/>
        <w:jc w:val="right"/>
        <w:rPr>
          <w:sz w:val="9"/>
        </w:rPr>
      </w:pPr>
      <w:r>
        <w:rPr>
          <w:w w:val="105"/>
          <w:sz w:val="9"/>
        </w:rPr>
        <w:t>19- Artesanías</w:t>
      </w: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spacing w:before="4"/>
        <w:rPr>
          <w:sz w:val="12"/>
        </w:rPr>
      </w:pPr>
    </w:p>
    <w:p w:rsidR="008D746E" w:rsidRDefault="00AC20E3">
      <w:pPr>
        <w:ind w:right="1167"/>
        <w:jc w:val="right"/>
        <w:rPr>
          <w:sz w:val="9"/>
        </w:rPr>
      </w:pPr>
      <w:r>
        <w:rPr>
          <w:w w:val="105"/>
          <w:sz w:val="9"/>
        </w:rPr>
        <w:t>18- Vestimenta tradicional</w:t>
      </w: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1"/>
        </w:rPr>
      </w:pPr>
    </w:p>
    <w:p w:rsidR="008D746E" w:rsidRDefault="00AC20E3">
      <w:pPr>
        <w:ind w:left="1045"/>
        <w:rPr>
          <w:sz w:val="9"/>
        </w:rPr>
      </w:pPr>
      <w:r>
        <w:rPr>
          <w:w w:val="105"/>
          <w:sz w:val="9"/>
        </w:rPr>
        <w:t>17- Leyendas y creencias</w:t>
      </w: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spacing w:before="6"/>
        <w:rPr>
          <w:sz w:val="14"/>
        </w:rPr>
      </w:pPr>
    </w:p>
    <w:p w:rsidR="008D746E" w:rsidRDefault="00AC20E3">
      <w:pPr>
        <w:spacing w:before="1"/>
        <w:ind w:left="1963"/>
        <w:rPr>
          <w:sz w:val="9"/>
        </w:rPr>
      </w:pPr>
      <w:r>
        <w:rPr>
          <w:w w:val="105"/>
          <w:sz w:val="9"/>
        </w:rPr>
        <w:t>16- Danza</w:t>
      </w: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spacing w:before="2"/>
        <w:rPr>
          <w:sz w:val="13"/>
        </w:rPr>
      </w:pPr>
    </w:p>
    <w:p w:rsidR="008D746E" w:rsidRDefault="00AC20E3">
      <w:pPr>
        <w:ind w:left="1618"/>
        <w:rPr>
          <w:sz w:val="9"/>
        </w:rPr>
      </w:pPr>
      <w:r>
        <w:rPr>
          <w:w w:val="105"/>
          <w:sz w:val="9"/>
        </w:rPr>
        <w:t>15- Música (tradicional, costumbre</w:t>
      </w:r>
    </w:p>
    <w:p w:rsidR="008D746E" w:rsidRDefault="00AC20E3">
      <w:pPr>
        <w:pStyle w:val="Textoindependiente"/>
        <w:rPr>
          <w:sz w:val="8"/>
        </w:rPr>
      </w:pPr>
      <w:r>
        <w:br w:type="column"/>
      </w:r>
    </w:p>
    <w:p w:rsidR="008D746E" w:rsidRDefault="008D746E">
      <w:pPr>
        <w:pStyle w:val="Textoindependiente"/>
        <w:rPr>
          <w:sz w:val="8"/>
        </w:rPr>
      </w:pPr>
    </w:p>
    <w:p w:rsidR="008D746E" w:rsidRDefault="008D746E">
      <w:pPr>
        <w:pStyle w:val="Textoindependiente"/>
        <w:rPr>
          <w:sz w:val="8"/>
        </w:rPr>
      </w:pPr>
    </w:p>
    <w:p w:rsidR="008D746E" w:rsidRDefault="008D746E">
      <w:pPr>
        <w:pStyle w:val="Textoindependiente"/>
        <w:rPr>
          <w:sz w:val="8"/>
        </w:rPr>
      </w:pPr>
    </w:p>
    <w:p w:rsidR="008D746E" w:rsidRDefault="008D746E">
      <w:pPr>
        <w:pStyle w:val="Textoindependiente"/>
        <w:spacing w:before="6"/>
        <w:rPr>
          <w:sz w:val="10"/>
        </w:rPr>
      </w:pPr>
    </w:p>
    <w:p w:rsidR="008D746E" w:rsidRDefault="00AC20E3">
      <w:pPr>
        <w:ind w:right="38"/>
        <w:jc w:val="right"/>
        <w:rPr>
          <w:b/>
          <w:sz w:val="8"/>
        </w:rPr>
      </w:pPr>
      <w:r>
        <w:rPr>
          <w:b/>
          <w:sz w:val="8"/>
        </w:rPr>
        <w:t>20%</w:t>
      </w:r>
    </w:p>
    <w:p w:rsidR="008D746E" w:rsidRDefault="008D746E">
      <w:pPr>
        <w:pStyle w:val="Textoindependiente"/>
        <w:rPr>
          <w:b/>
          <w:sz w:val="8"/>
        </w:rPr>
      </w:pPr>
    </w:p>
    <w:p w:rsidR="008D746E" w:rsidRDefault="008D746E">
      <w:pPr>
        <w:pStyle w:val="Textoindependiente"/>
        <w:rPr>
          <w:b/>
          <w:sz w:val="8"/>
        </w:rPr>
      </w:pPr>
    </w:p>
    <w:p w:rsidR="008D746E" w:rsidRDefault="008D746E">
      <w:pPr>
        <w:pStyle w:val="Textoindependiente"/>
        <w:rPr>
          <w:b/>
          <w:sz w:val="8"/>
        </w:rPr>
      </w:pPr>
    </w:p>
    <w:p w:rsidR="008D746E" w:rsidRDefault="008D746E">
      <w:pPr>
        <w:pStyle w:val="Textoindependiente"/>
        <w:rPr>
          <w:b/>
          <w:sz w:val="8"/>
        </w:rPr>
      </w:pPr>
    </w:p>
    <w:p w:rsidR="008D746E" w:rsidRDefault="008D746E">
      <w:pPr>
        <w:pStyle w:val="Textoindependiente"/>
        <w:spacing w:before="6"/>
        <w:rPr>
          <w:b/>
          <w:sz w:val="10"/>
        </w:rPr>
      </w:pPr>
    </w:p>
    <w:p w:rsidR="008D746E" w:rsidRDefault="00AC20E3">
      <w:pPr>
        <w:ind w:right="39"/>
        <w:jc w:val="right"/>
        <w:rPr>
          <w:b/>
          <w:sz w:val="8"/>
        </w:rPr>
      </w:pPr>
      <w:r>
        <w:rPr>
          <w:b/>
          <w:spacing w:val="-1"/>
          <w:sz w:val="8"/>
        </w:rPr>
        <w:t>0%</w:t>
      </w:r>
    </w:p>
    <w:p w:rsidR="008D746E" w:rsidRDefault="00AC20E3">
      <w:pPr>
        <w:pStyle w:val="Textoindependiente"/>
        <w:rPr>
          <w:b/>
          <w:sz w:val="10"/>
        </w:rPr>
      </w:pPr>
      <w:r>
        <w:br w:type="column"/>
      </w:r>
    </w:p>
    <w:p w:rsidR="008D746E" w:rsidRDefault="008D746E">
      <w:pPr>
        <w:pStyle w:val="Textoindependiente"/>
        <w:rPr>
          <w:b/>
          <w:sz w:val="10"/>
        </w:rPr>
      </w:pPr>
    </w:p>
    <w:p w:rsidR="008D746E" w:rsidRDefault="008D746E">
      <w:pPr>
        <w:pStyle w:val="Textoindependiente"/>
        <w:rPr>
          <w:b/>
          <w:sz w:val="10"/>
        </w:rPr>
      </w:pPr>
    </w:p>
    <w:p w:rsidR="008D746E" w:rsidRDefault="008D746E">
      <w:pPr>
        <w:pStyle w:val="Textoindependiente"/>
        <w:spacing w:before="10"/>
        <w:rPr>
          <w:b/>
          <w:sz w:val="8"/>
        </w:rPr>
      </w:pPr>
    </w:p>
    <w:p w:rsidR="008D746E" w:rsidRDefault="00AC20E3">
      <w:pPr>
        <w:spacing w:before="1"/>
        <w:ind w:left="1745" w:right="2259"/>
        <w:jc w:val="center"/>
        <w:rPr>
          <w:sz w:val="9"/>
        </w:rPr>
      </w:pPr>
      <w:r>
        <w:rPr>
          <w:w w:val="105"/>
          <w:sz w:val="9"/>
        </w:rPr>
        <w:t xml:space="preserve">6- </w:t>
      </w:r>
      <w:proofErr w:type="spellStart"/>
      <w:r>
        <w:rPr>
          <w:w w:val="105"/>
          <w:sz w:val="9"/>
        </w:rPr>
        <w:t>Autoadscripción</w:t>
      </w:r>
      <w:proofErr w:type="spellEnd"/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AC20E3">
      <w:pPr>
        <w:spacing w:before="88" w:line="249" w:lineRule="auto"/>
        <w:ind w:left="2481" w:right="1212" w:hanging="546"/>
        <w:rPr>
          <w:sz w:val="9"/>
        </w:rPr>
      </w:pPr>
      <w:r>
        <w:rPr>
          <w:w w:val="105"/>
          <w:sz w:val="9"/>
        </w:rPr>
        <w:t>7- Usos y Costumbres para resolver sus conflictos</w:t>
      </w: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AC20E3">
      <w:pPr>
        <w:spacing w:before="69"/>
        <w:ind w:left="1745" w:right="2333"/>
        <w:jc w:val="center"/>
        <w:rPr>
          <w:sz w:val="9"/>
        </w:rPr>
      </w:pPr>
      <w:r>
        <w:rPr>
          <w:w w:val="105"/>
          <w:sz w:val="9"/>
        </w:rPr>
        <w:t>8- Trabajo comunitario</w:t>
      </w: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spacing w:before="6"/>
        <w:rPr>
          <w:sz w:val="14"/>
        </w:rPr>
      </w:pPr>
    </w:p>
    <w:p w:rsidR="008D746E" w:rsidRDefault="00AC20E3">
      <w:pPr>
        <w:ind w:left="1390"/>
        <w:rPr>
          <w:sz w:val="9"/>
        </w:rPr>
      </w:pPr>
      <w:r>
        <w:rPr>
          <w:w w:val="105"/>
          <w:sz w:val="9"/>
        </w:rPr>
        <w:t>9- Medicina Tradicional</w:t>
      </w: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rPr>
          <w:sz w:val="10"/>
        </w:rPr>
      </w:pPr>
    </w:p>
    <w:p w:rsidR="008D746E" w:rsidRDefault="008D746E">
      <w:pPr>
        <w:pStyle w:val="Textoindependiente"/>
        <w:spacing w:before="3"/>
        <w:rPr>
          <w:sz w:val="13"/>
        </w:rPr>
      </w:pPr>
    </w:p>
    <w:p w:rsidR="008D746E" w:rsidRDefault="00AC20E3">
      <w:pPr>
        <w:ind w:left="804"/>
        <w:rPr>
          <w:sz w:val="9"/>
        </w:rPr>
      </w:pPr>
      <w:r>
        <w:rPr>
          <w:w w:val="105"/>
          <w:sz w:val="9"/>
        </w:rPr>
        <w:t>10- Parteras tradicionales</w:t>
      </w:r>
    </w:p>
    <w:p w:rsidR="008D746E" w:rsidRDefault="008D746E">
      <w:pPr>
        <w:rPr>
          <w:sz w:val="9"/>
        </w:rPr>
        <w:sectPr w:rsidR="008D746E">
          <w:type w:val="continuous"/>
          <w:pgSz w:w="12240" w:h="15840"/>
          <w:pgMar w:top="1060" w:right="0" w:bottom="280" w:left="1300" w:header="720" w:footer="720" w:gutter="0"/>
          <w:cols w:num="3" w:space="720" w:equalWidth="0">
            <w:col w:w="2975" w:space="821"/>
            <w:col w:w="1007" w:space="1141"/>
            <w:col w:w="4996"/>
          </w:cols>
        </w:sectPr>
      </w:pPr>
    </w:p>
    <w:p w:rsidR="008D746E" w:rsidRDefault="008D746E">
      <w:pPr>
        <w:pStyle w:val="Textoindependiente"/>
        <w:spacing w:before="10"/>
        <w:rPr>
          <w:sz w:val="14"/>
        </w:rPr>
      </w:pPr>
    </w:p>
    <w:p w:rsidR="008D746E" w:rsidRDefault="008D746E">
      <w:pPr>
        <w:rPr>
          <w:sz w:val="14"/>
        </w:rPr>
        <w:sectPr w:rsidR="008D746E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8D746E" w:rsidRDefault="008D746E">
      <w:pPr>
        <w:pStyle w:val="Textoindependiente"/>
        <w:spacing w:before="8"/>
        <w:rPr>
          <w:sz w:val="8"/>
        </w:rPr>
      </w:pPr>
    </w:p>
    <w:p w:rsidR="008D746E" w:rsidRDefault="00AC20E3">
      <w:pPr>
        <w:ind w:left="2228"/>
        <w:rPr>
          <w:sz w:val="9"/>
        </w:rPr>
      </w:pPr>
      <w:r>
        <w:rPr>
          <w:w w:val="105"/>
          <w:sz w:val="9"/>
        </w:rPr>
        <w:t>14- Lugares sagrados (cerros, cuevas,</w:t>
      </w:r>
    </w:p>
    <w:p w:rsidR="008D746E" w:rsidRDefault="00AC20E3">
      <w:pPr>
        <w:tabs>
          <w:tab w:val="left" w:pos="4446"/>
          <w:tab w:val="left" w:pos="5255"/>
        </w:tabs>
        <w:spacing w:before="6"/>
        <w:ind w:left="2736"/>
        <w:rPr>
          <w:sz w:val="9"/>
        </w:rPr>
      </w:pPr>
      <w:r>
        <w:rPr>
          <w:w w:val="105"/>
          <w:sz w:val="9"/>
        </w:rPr>
        <w:t>piedras…)</w:t>
      </w:r>
      <w:r>
        <w:rPr>
          <w:sz w:val="9"/>
        </w:rPr>
        <w:tab/>
      </w:r>
      <w:r>
        <w:rPr>
          <w:w w:val="104"/>
          <w:sz w:val="9"/>
          <w:u w:val="single" w:color="858585"/>
        </w:rPr>
        <w:t xml:space="preserve"> </w:t>
      </w:r>
      <w:r>
        <w:rPr>
          <w:sz w:val="9"/>
          <w:u w:val="single" w:color="858585"/>
        </w:rPr>
        <w:tab/>
      </w:r>
    </w:p>
    <w:p w:rsidR="008D746E" w:rsidRDefault="00AC20E3">
      <w:pPr>
        <w:pStyle w:val="Textoindependiente"/>
        <w:spacing w:before="3"/>
        <w:rPr>
          <w:sz w:val="13"/>
        </w:rPr>
      </w:pPr>
      <w:r>
        <w:br w:type="column"/>
      </w:r>
    </w:p>
    <w:p w:rsidR="008D746E" w:rsidRDefault="00AC20E3">
      <w:pPr>
        <w:pStyle w:val="Prrafodelista"/>
        <w:numPr>
          <w:ilvl w:val="1"/>
          <w:numId w:val="1"/>
        </w:numPr>
        <w:tabs>
          <w:tab w:val="left" w:pos="898"/>
        </w:tabs>
        <w:ind w:hanging="149"/>
        <w:rPr>
          <w:sz w:val="9"/>
        </w:rPr>
      </w:pPr>
      <w:r>
        <w:rPr>
          <w:w w:val="105"/>
          <w:sz w:val="9"/>
        </w:rPr>
        <w:t>Médicos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tradicionales</w:t>
      </w:r>
    </w:p>
    <w:p w:rsidR="008D746E" w:rsidRDefault="008D746E">
      <w:pPr>
        <w:rPr>
          <w:sz w:val="9"/>
        </w:rPr>
        <w:sectPr w:rsidR="008D746E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5257" w:space="40"/>
            <w:col w:w="5643"/>
          </w:cols>
        </w:sectPr>
      </w:pPr>
    </w:p>
    <w:p w:rsidR="008D746E" w:rsidRDefault="00AC20E3">
      <w:pPr>
        <w:spacing w:before="8"/>
        <w:ind w:left="3011"/>
        <w:jc w:val="center"/>
        <w:rPr>
          <w:sz w:val="9"/>
        </w:rPr>
      </w:pPr>
      <w:r>
        <w:rPr>
          <w:w w:val="105"/>
          <w:sz w:val="9"/>
        </w:rPr>
        <w:lastRenderedPageBreak/>
        <w:t>13- Relación del ciclo económico</w:t>
      </w:r>
      <w:r>
        <w:rPr>
          <w:spacing w:val="-5"/>
          <w:w w:val="105"/>
          <w:sz w:val="9"/>
        </w:rPr>
        <w:t xml:space="preserve"> con</w:t>
      </w:r>
    </w:p>
    <w:p w:rsidR="008D746E" w:rsidRDefault="00AC20E3">
      <w:pPr>
        <w:spacing w:before="4"/>
        <w:ind w:left="3014"/>
        <w:jc w:val="center"/>
        <w:rPr>
          <w:sz w:val="9"/>
        </w:rPr>
      </w:pPr>
      <w:r>
        <w:rPr>
          <w:w w:val="105"/>
          <w:sz w:val="9"/>
        </w:rPr>
        <w:t>ceremonias</w:t>
      </w:r>
    </w:p>
    <w:p w:rsidR="008D746E" w:rsidRDefault="00AC20E3">
      <w:pPr>
        <w:pStyle w:val="Prrafodelista"/>
        <w:numPr>
          <w:ilvl w:val="1"/>
          <w:numId w:val="1"/>
        </w:numPr>
        <w:tabs>
          <w:tab w:val="left" w:pos="937"/>
        </w:tabs>
        <w:spacing w:before="8"/>
        <w:ind w:left="936" w:right="3407" w:hanging="937"/>
        <w:rPr>
          <w:sz w:val="9"/>
        </w:rPr>
      </w:pPr>
      <w:r>
        <w:rPr>
          <w:w w:val="104"/>
          <w:sz w:val="9"/>
        </w:rPr>
        <w:br w:type="column"/>
      </w:r>
      <w:r>
        <w:rPr>
          <w:w w:val="105"/>
          <w:sz w:val="9"/>
        </w:rPr>
        <w:lastRenderedPageBreak/>
        <w:t>Fiestas del pueblo: Patronal,</w:t>
      </w:r>
      <w:r>
        <w:rPr>
          <w:spacing w:val="-8"/>
          <w:w w:val="105"/>
          <w:sz w:val="9"/>
        </w:rPr>
        <w:t xml:space="preserve"> </w:t>
      </w:r>
      <w:r>
        <w:rPr>
          <w:w w:val="105"/>
          <w:sz w:val="9"/>
        </w:rPr>
        <w:t>santos,</w:t>
      </w:r>
    </w:p>
    <w:p w:rsidR="008D746E" w:rsidRDefault="00AC20E3">
      <w:pPr>
        <w:spacing w:before="4"/>
        <w:ind w:left="959" w:right="4362"/>
        <w:jc w:val="center"/>
        <w:rPr>
          <w:sz w:val="9"/>
        </w:rPr>
      </w:pPr>
      <w:r>
        <w:rPr>
          <w:w w:val="105"/>
          <w:sz w:val="9"/>
        </w:rPr>
        <w:t>carnaval, agrícola o climática</w:t>
      </w:r>
    </w:p>
    <w:p w:rsidR="008D746E" w:rsidRDefault="008D746E">
      <w:pPr>
        <w:jc w:val="center"/>
        <w:rPr>
          <w:sz w:val="9"/>
        </w:rPr>
        <w:sectPr w:rsidR="008D746E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4426" w:space="40"/>
            <w:col w:w="6474"/>
          </w:cols>
        </w:sect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spacing w:before="8"/>
        <w:rPr>
          <w:sz w:val="18"/>
        </w:rPr>
      </w:pPr>
    </w:p>
    <w:p w:rsidR="008D746E" w:rsidRDefault="00AC20E3">
      <w:pPr>
        <w:tabs>
          <w:tab w:val="left" w:pos="8309"/>
        </w:tabs>
        <w:spacing w:before="94"/>
        <w:ind w:left="6980"/>
        <w:rPr>
          <w:sz w:val="11"/>
        </w:rPr>
      </w:pPr>
      <w:r>
        <w:pict>
          <v:line id="_x0000_s1027" style="position:absolute;left:0;text-align:left;z-index:251664384;mso-position-horizontal-relative:page" from="397.4pt,8.1pt" to="412.25pt,8.1pt" strokecolor="#005325" strokeweight="1.65136mm">
            <w10:wrap anchorx="page"/>
          </v:line>
        </w:pict>
      </w:r>
      <w:r>
        <w:pict>
          <v:line id="_x0000_s1026" style="position:absolute;left:0;text-align:left;z-index:-253049856;mso-position-horizontal-relative:page" from="464.85pt,8.1pt" to="477.7pt,8.1pt" strokecolor="#bd4a47" strokeweight=".35456mm">
            <w10:wrap anchorx="page"/>
          </v:line>
        </w:pict>
      </w:r>
      <w:r>
        <w:rPr>
          <w:sz w:val="11"/>
        </w:rPr>
        <w:t>OBTENIDO</w:t>
      </w:r>
      <w:r>
        <w:rPr>
          <w:sz w:val="11"/>
        </w:rPr>
        <w:tab/>
        <w:t>REQUERIDO</w:t>
      </w: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rPr>
          <w:sz w:val="20"/>
        </w:rPr>
      </w:pPr>
    </w:p>
    <w:p w:rsidR="008D746E" w:rsidRDefault="008D746E">
      <w:pPr>
        <w:pStyle w:val="Textoindependiente"/>
        <w:spacing w:before="7"/>
        <w:rPr>
          <w:sz w:val="18"/>
        </w:rPr>
      </w:pPr>
    </w:p>
    <w:p w:rsidR="008D746E" w:rsidRDefault="00AC20E3">
      <w:pPr>
        <w:ind w:left="708"/>
        <w:rPr>
          <w:sz w:val="13"/>
        </w:rPr>
      </w:pPr>
      <w:r>
        <w:rPr>
          <w:w w:val="105"/>
          <w:sz w:val="13"/>
        </w:rPr>
        <w:t>*% de PHLI Nacional (INEGI, 2010)</w:t>
      </w:r>
    </w:p>
    <w:p w:rsidR="008D746E" w:rsidRDefault="00AC20E3">
      <w:pPr>
        <w:spacing w:before="37"/>
        <w:ind w:left="708"/>
        <w:rPr>
          <w:sz w:val="13"/>
        </w:rPr>
      </w:pPr>
      <w:r>
        <w:rPr>
          <w:w w:val="105"/>
          <w:sz w:val="13"/>
        </w:rPr>
        <w:t xml:space="preserve">Elaboración: Universidad Autónoma del Estado de Hidalgo con datos del Catálogo de </w:t>
      </w:r>
      <w:proofErr w:type="spellStart"/>
      <w:r>
        <w:rPr>
          <w:w w:val="105"/>
          <w:sz w:val="13"/>
        </w:rPr>
        <w:t>Comuniades</w:t>
      </w:r>
      <w:proofErr w:type="spellEnd"/>
      <w:r>
        <w:rPr>
          <w:w w:val="105"/>
          <w:sz w:val="13"/>
        </w:rPr>
        <w:t xml:space="preserve"> Indígenas del Estado de Hidalgo. Agosto 2013</w:t>
      </w:r>
    </w:p>
    <w:sectPr w:rsidR="008D746E">
      <w:type w:val="continuous"/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826C5"/>
    <w:multiLevelType w:val="hybridMultilevel"/>
    <w:tmpl w:val="3E2EED8A"/>
    <w:lvl w:ilvl="0" w:tplc="4ACA8352">
      <w:start w:val="2"/>
      <w:numFmt w:val="decimal"/>
      <w:lvlText w:val="%1-"/>
      <w:lvlJc w:val="left"/>
      <w:pPr>
        <w:ind w:left="254" w:hanging="102"/>
        <w:jc w:val="left"/>
      </w:pPr>
      <w:rPr>
        <w:rFonts w:ascii="Times New Roman" w:eastAsia="Times New Roman" w:hAnsi="Times New Roman" w:cs="Times New Roman" w:hint="default"/>
        <w:w w:val="103"/>
        <w:sz w:val="9"/>
        <w:szCs w:val="9"/>
        <w:lang w:val="es-ES" w:eastAsia="es-ES" w:bidi="es-ES"/>
      </w:rPr>
    </w:lvl>
    <w:lvl w:ilvl="1" w:tplc="41944676">
      <w:start w:val="11"/>
      <w:numFmt w:val="decimal"/>
      <w:lvlText w:val="%2-"/>
      <w:lvlJc w:val="left"/>
      <w:pPr>
        <w:ind w:left="897" w:hanging="148"/>
        <w:jc w:val="left"/>
      </w:pPr>
      <w:rPr>
        <w:rFonts w:ascii="Times New Roman" w:eastAsia="Times New Roman" w:hAnsi="Times New Roman" w:cs="Times New Roman" w:hint="default"/>
        <w:spacing w:val="-1"/>
        <w:w w:val="104"/>
        <w:sz w:val="9"/>
        <w:szCs w:val="9"/>
        <w:lang w:val="es-ES" w:eastAsia="es-ES" w:bidi="es-ES"/>
      </w:rPr>
    </w:lvl>
    <w:lvl w:ilvl="2" w:tplc="A61C2F32">
      <w:numFmt w:val="bullet"/>
      <w:lvlText w:val="•"/>
      <w:lvlJc w:val="left"/>
      <w:pPr>
        <w:ind w:left="960" w:hanging="148"/>
      </w:pPr>
      <w:rPr>
        <w:rFonts w:hint="default"/>
        <w:lang w:val="es-ES" w:eastAsia="es-ES" w:bidi="es-ES"/>
      </w:rPr>
    </w:lvl>
    <w:lvl w:ilvl="3" w:tplc="EBBC3B24">
      <w:numFmt w:val="bullet"/>
      <w:lvlText w:val="•"/>
      <w:lvlJc w:val="left"/>
      <w:pPr>
        <w:ind w:left="1200" w:hanging="148"/>
      </w:pPr>
      <w:rPr>
        <w:rFonts w:hint="default"/>
        <w:lang w:val="es-ES" w:eastAsia="es-ES" w:bidi="es-ES"/>
      </w:rPr>
    </w:lvl>
    <w:lvl w:ilvl="4" w:tplc="216ECE22">
      <w:numFmt w:val="bullet"/>
      <w:lvlText w:val="•"/>
      <w:lvlJc w:val="left"/>
      <w:pPr>
        <w:ind w:left="1480" w:hanging="148"/>
      </w:pPr>
      <w:rPr>
        <w:rFonts w:hint="default"/>
        <w:lang w:val="es-ES" w:eastAsia="es-ES" w:bidi="es-ES"/>
      </w:rPr>
    </w:lvl>
    <w:lvl w:ilvl="5" w:tplc="8C284052">
      <w:numFmt w:val="bullet"/>
      <w:lvlText w:val="•"/>
      <w:lvlJc w:val="left"/>
      <w:pPr>
        <w:ind w:left="1500" w:hanging="148"/>
      </w:pPr>
      <w:rPr>
        <w:rFonts w:hint="default"/>
        <w:lang w:val="es-ES" w:eastAsia="es-ES" w:bidi="es-ES"/>
      </w:rPr>
    </w:lvl>
    <w:lvl w:ilvl="6" w:tplc="E0BC4A74">
      <w:numFmt w:val="bullet"/>
      <w:lvlText w:val="•"/>
      <w:lvlJc w:val="left"/>
      <w:pPr>
        <w:ind w:left="1640" w:hanging="148"/>
      </w:pPr>
      <w:rPr>
        <w:rFonts w:hint="default"/>
        <w:lang w:val="es-ES" w:eastAsia="es-ES" w:bidi="es-ES"/>
      </w:rPr>
    </w:lvl>
    <w:lvl w:ilvl="7" w:tplc="C47E8DD2">
      <w:numFmt w:val="bullet"/>
      <w:lvlText w:val="•"/>
      <w:lvlJc w:val="left"/>
      <w:pPr>
        <w:ind w:left="1760" w:hanging="148"/>
      </w:pPr>
      <w:rPr>
        <w:rFonts w:hint="default"/>
        <w:lang w:val="es-ES" w:eastAsia="es-ES" w:bidi="es-ES"/>
      </w:rPr>
    </w:lvl>
    <w:lvl w:ilvl="8" w:tplc="48CE8382">
      <w:numFmt w:val="bullet"/>
      <w:lvlText w:val="•"/>
      <w:lvlJc w:val="left"/>
      <w:pPr>
        <w:ind w:left="1860" w:hanging="148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D746E"/>
    <w:rsid w:val="008D746E"/>
    <w:rsid w:val="00AC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0E5E577C"/>
  <w15:docId w15:val="{E209EE90-ED21-457D-B145-CF9DAA2E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0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54" w:hanging="937"/>
    </w:pPr>
  </w:style>
  <w:style w:type="paragraph" w:customStyle="1" w:styleId="TableParagraph">
    <w:name w:val="Table Paragraph"/>
    <w:basedOn w:val="Normal"/>
    <w:uiPriority w:val="1"/>
    <w:qFormat/>
    <w:pPr>
      <w:spacing w:before="16" w:line="14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1094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2019-05-28T17:54:00Z</dcterms:created>
  <dcterms:modified xsi:type="dcterms:W3CDTF">2019-05-30T04:36:00Z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