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4E8" w:rsidRDefault="004304E8">
      <w:pPr>
        <w:pStyle w:val="Textoindependiente"/>
        <w:rPr>
          <w:sz w:val="20"/>
        </w:rPr>
      </w:pPr>
    </w:p>
    <w:p w:rsidR="004304E8" w:rsidRDefault="00800AFE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4BBF88E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spacing w:before="1"/>
        <w:rPr>
          <w:sz w:val="28"/>
        </w:rPr>
      </w:pPr>
    </w:p>
    <w:p w:rsidR="004304E8" w:rsidRDefault="00800AFE">
      <w:pPr>
        <w:spacing w:before="82" w:line="490" w:lineRule="exact"/>
        <w:ind w:left="2942" w:right="4240"/>
        <w:jc w:val="center"/>
        <w:rPr>
          <w:b/>
          <w:sz w:val="44"/>
        </w:rPr>
      </w:pPr>
      <w:r>
        <w:rPr>
          <w:b/>
          <w:color w:val="231F20"/>
          <w:sz w:val="44"/>
        </w:rPr>
        <w:t xml:space="preserve">San Antonio </w:t>
      </w:r>
      <w:proofErr w:type="spellStart"/>
      <w:r>
        <w:rPr>
          <w:b/>
          <w:color w:val="231F20"/>
          <w:sz w:val="44"/>
        </w:rPr>
        <w:t>Tlaxco</w:t>
      </w:r>
      <w:proofErr w:type="spellEnd"/>
    </w:p>
    <w:p w:rsidR="004304E8" w:rsidRDefault="00800AFE">
      <w:pPr>
        <w:spacing w:line="260" w:lineRule="exact"/>
        <w:ind w:left="2942" w:right="4240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1416252</wp:posOffset>
            </wp:positionV>
            <wp:extent cx="5971980" cy="44276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80" cy="4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HGOMET014</w:t>
      </w: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rPr>
          <w:sz w:val="26"/>
        </w:rPr>
      </w:pPr>
    </w:p>
    <w:p w:rsidR="004304E8" w:rsidRDefault="004304E8">
      <w:pPr>
        <w:pStyle w:val="Textoindependiente"/>
        <w:spacing w:before="8"/>
        <w:rPr>
          <w:sz w:val="30"/>
        </w:rPr>
      </w:pPr>
    </w:p>
    <w:p w:rsidR="004304E8" w:rsidRDefault="00800AFE">
      <w:pPr>
        <w:ind w:left="6400"/>
        <w:rPr>
          <w:sz w:val="24"/>
        </w:rPr>
      </w:pPr>
      <w:r>
        <w:rPr>
          <w:color w:val="231F20"/>
          <w:sz w:val="24"/>
        </w:rPr>
        <w:t xml:space="preserve">San Antonio </w:t>
      </w:r>
      <w:proofErr w:type="spellStart"/>
      <w:r>
        <w:rPr>
          <w:color w:val="231F20"/>
          <w:sz w:val="24"/>
        </w:rPr>
        <w:t>Tlaxco</w:t>
      </w:r>
      <w:proofErr w:type="spellEnd"/>
      <w:r>
        <w:rPr>
          <w:color w:val="231F20"/>
          <w:sz w:val="24"/>
        </w:rPr>
        <w:t>: 130370069</w:t>
      </w:r>
    </w:p>
    <w:p w:rsidR="004304E8" w:rsidRDefault="004304E8">
      <w:pPr>
        <w:rPr>
          <w:sz w:val="24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800AFE">
      <w:pPr>
        <w:spacing w:before="218"/>
        <w:ind w:left="2942" w:right="4239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4304E8" w:rsidRDefault="004304E8">
      <w:pPr>
        <w:pStyle w:val="Textoindependiente"/>
        <w:rPr>
          <w:b/>
          <w:sz w:val="34"/>
        </w:rPr>
      </w:pPr>
    </w:p>
    <w:p w:rsidR="004304E8" w:rsidRDefault="00800AFE">
      <w:pPr>
        <w:pStyle w:val="Ttulo1"/>
        <w:spacing w:before="196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 xml:space="preserve">San Antonio </w:t>
      </w:r>
      <w:proofErr w:type="spellStart"/>
      <w:r>
        <w:rPr>
          <w:b/>
          <w:sz w:val="32"/>
        </w:rPr>
        <w:t>Tlaxco</w:t>
      </w:r>
      <w:proofErr w:type="spellEnd"/>
      <w:r>
        <w:t xml:space="preserve">, del Municipio de </w:t>
      </w:r>
      <w:proofErr w:type="spellStart"/>
      <w:r>
        <w:t>Metztitl</w:t>
      </w:r>
      <w:r>
        <w:t>án</w:t>
      </w:r>
      <w:proofErr w:type="spellEnd"/>
      <w:r>
        <w:t xml:space="preserve">, con clave INEGI </w:t>
      </w:r>
      <w:r>
        <w:rPr>
          <w:b/>
        </w:rPr>
        <w:t>130370069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>con la clave</w:t>
      </w:r>
      <w:r>
        <w:rPr>
          <w:spacing w:val="-6"/>
        </w:rPr>
        <w:t xml:space="preserve"> </w:t>
      </w:r>
      <w:r>
        <w:rPr>
          <w:b/>
        </w:rPr>
        <w:t>HGOMET014</w:t>
      </w:r>
      <w:r>
        <w:t>.</w:t>
      </w:r>
    </w:p>
    <w:p w:rsidR="004304E8" w:rsidRDefault="004304E8">
      <w:pPr>
        <w:pStyle w:val="Textoindependiente"/>
        <w:spacing w:before="1"/>
        <w:rPr>
          <w:sz w:val="24"/>
        </w:rPr>
      </w:pPr>
    </w:p>
    <w:p w:rsidR="004304E8" w:rsidRDefault="00800AFE">
      <w:pPr>
        <w:pStyle w:val="Textoindependiente"/>
        <w:ind w:left="401" w:right="1696"/>
        <w:jc w:val="both"/>
      </w:pPr>
      <w:r>
        <w:rPr>
          <w:b/>
        </w:rPr>
        <w:t xml:space="preserve">San Antonio </w:t>
      </w:r>
      <w:proofErr w:type="spellStart"/>
      <w:r>
        <w:rPr>
          <w:b/>
        </w:rPr>
        <w:t>Tlaxco</w:t>
      </w:r>
      <w:proofErr w:type="spellEnd"/>
      <w:r>
        <w:rPr>
          <w:b/>
        </w:rPr>
        <w:t xml:space="preserve"> </w:t>
      </w:r>
      <w:r>
        <w:t xml:space="preserve">se caracteriza porque su </w:t>
      </w:r>
      <w:r>
        <w:t>vida social está articulada a través de las autoridades electas en Asambleas Generales y ostentan el cargo por dos años, a dichas asambleas son convocados los jefes de familia. Asimismo,</w:t>
      </w:r>
      <w:r>
        <w:t xml:space="preserve"> conservan un Consejo que está integrado por las personas que han fungi</w:t>
      </w:r>
      <w:r>
        <w:t>do como Delegados o Jueces.</w:t>
      </w:r>
    </w:p>
    <w:p w:rsidR="004304E8" w:rsidRDefault="004304E8">
      <w:pPr>
        <w:pStyle w:val="Textoindependiente"/>
      </w:pPr>
    </w:p>
    <w:p w:rsidR="004304E8" w:rsidRDefault="00800AFE">
      <w:pPr>
        <w:pStyle w:val="Textoindependiente"/>
        <w:ind w:left="401" w:right="1696"/>
        <w:jc w:val="both"/>
      </w:pPr>
      <w:r>
        <w:t>Con un significativo 7 por ciento de Hablantes de Lengua Indígena, se advierte que ésta es utilizada sólo por las personas mayores, y a los jóvenes y niños no les fue transmitida la lengua porque sus padres consideran que es me</w:t>
      </w:r>
      <w:r>
        <w:t>jor que aprendan el castellano pues les abrirá más oportunidades de desarrollo.</w:t>
      </w:r>
    </w:p>
    <w:p w:rsidR="004304E8" w:rsidRDefault="004304E8">
      <w:pPr>
        <w:pStyle w:val="Textoindependiente"/>
        <w:spacing w:before="11"/>
        <w:rPr>
          <w:sz w:val="21"/>
        </w:rPr>
      </w:pPr>
    </w:p>
    <w:p w:rsidR="004304E8" w:rsidRDefault="00800AFE">
      <w:pPr>
        <w:pStyle w:val="Textoindependiente"/>
        <w:ind w:left="401" w:right="1696"/>
        <w:jc w:val="both"/>
      </w:pPr>
      <w:r>
        <w:t>La realización de Fiestas Tradicionales ha perdido fuerza debido a la falta de recursos que permitan su ejecución y organización. Las fiestas principales son de carácter relig</w:t>
      </w:r>
      <w:r>
        <w:t>ioso, en tanto la mayor parte de la población profesa la religión católica. Las festividades restantes son organizadas por la presidencia municipal.</w:t>
      </w:r>
    </w:p>
    <w:p w:rsidR="004304E8" w:rsidRDefault="004304E8">
      <w:pPr>
        <w:pStyle w:val="Textoindependiente"/>
      </w:pPr>
    </w:p>
    <w:p w:rsidR="004304E8" w:rsidRDefault="00800AFE">
      <w:pPr>
        <w:pStyle w:val="Textoindependiente"/>
        <w:ind w:left="401" w:right="1695"/>
        <w:jc w:val="both"/>
      </w:pPr>
      <w:r>
        <w:t>A lo ya mencionado es posible sumar como manifestación cultural la elaboración de artesanías por tres o cu</w:t>
      </w:r>
      <w:r>
        <w:t>atro mujeres, se trata de petates, canastas y aventadores; actividad que permite la percepción de recursos económicos con la venta de los</w:t>
      </w:r>
      <w:r>
        <w:rPr>
          <w:spacing w:val="-2"/>
        </w:rPr>
        <w:t xml:space="preserve"> </w:t>
      </w:r>
      <w:r>
        <w:t>productos.</w:t>
      </w:r>
    </w:p>
    <w:p w:rsidR="004304E8" w:rsidRDefault="004304E8">
      <w:pPr>
        <w:pStyle w:val="Textoindependiente"/>
        <w:spacing w:before="11"/>
        <w:rPr>
          <w:sz w:val="21"/>
        </w:rPr>
      </w:pPr>
    </w:p>
    <w:p w:rsidR="004304E8" w:rsidRDefault="00800AFE">
      <w:pPr>
        <w:pStyle w:val="Textoindependiente"/>
        <w:ind w:left="401" w:right="1698"/>
        <w:jc w:val="both"/>
      </w:pPr>
      <w:r>
        <w:t xml:space="preserve">Una de las características que otorga particularidad al colectivo es su organización interna, pues tienen </w:t>
      </w:r>
      <w:r>
        <w:t>solución faltas menores o delitos; fuera de este ámbito de normatividad es apreciable la coordinación entre los habitantes para subsanar las necesidades que presente la comunidad.</w:t>
      </w:r>
    </w:p>
    <w:p w:rsidR="004304E8" w:rsidRDefault="004304E8">
      <w:pPr>
        <w:jc w:val="both"/>
        <w:sectPr w:rsidR="004304E8">
          <w:pgSz w:w="12240" w:h="15840"/>
          <w:pgMar w:top="1060" w:right="0" w:bottom="280" w:left="1300" w:header="720" w:footer="720" w:gutter="0"/>
          <w:cols w:space="720"/>
        </w:sectPr>
      </w:pPr>
    </w:p>
    <w:p w:rsidR="00800AFE" w:rsidRDefault="00800AFE">
      <w:pPr>
        <w:pStyle w:val="Textoindependiente"/>
        <w:rPr>
          <w:sz w:val="20"/>
        </w:rPr>
      </w:pPr>
    </w:p>
    <w:p w:rsidR="00800AFE" w:rsidRDefault="00800AFE">
      <w:pPr>
        <w:pStyle w:val="Textoindependiente"/>
        <w:rPr>
          <w:sz w:val="20"/>
        </w:rPr>
      </w:pPr>
    </w:p>
    <w:p w:rsidR="00800AFE" w:rsidRDefault="00800AFE">
      <w:pPr>
        <w:pStyle w:val="Textoindependiente"/>
        <w:rPr>
          <w:sz w:val="20"/>
        </w:rPr>
      </w:pPr>
    </w:p>
    <w:p w:rsidR="00800AFE" w:rsidRDefault="00800AFE">
      <w:pPr>
        <w:pStyle w:val="Textoindependiente"/>
        <w:rPr>
          <w:sz w:val="20"/>
        </w:rPr>
      </w:pPr>
    </w:p>
    <w:p w:rsidR="00800AFE" w:rsidRDefault="00800AFE">
      <w:pPr>
        <w:pStyle w:val="Textoindependiente"/>
        <w:rPr>
          <w:sz w:val="20"/>
        </w:rPr>
      </w:pPr>
    </w:p>
    <w:p w:rsidR="00800AFE" w:rsidRDefault="00800AFE">
      <w:pPr>
        <w:pStyle w:val="Textoindependiente"/>
        <w:rPr>
          <w:sz w:val="20"/>
        </w:rPr>
      </w:pPr>
    </w:p>
    <w:p w:rsidR="00800AFE" w:rsidRDefault="00800AFE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4304E8">
        <w:trPr>
          <w:trHeight w:val="810"/>
        </w:trPr>
        <w:tc>
          <w:tcPr>
            <w:tcW w:w="8023" w:type="dxa"/>
            <w:gridSpan w:val="3"/>
          </w:tcPr>
          <w:p w:rsidR="004304E8" w:rsidRDefault="00800AFE">
            <w:pPr>
              <w:pStyle w:val="TableParagraph"/>
              <w:spacing w:before="0" w:line="206" w:lineRule="exact"/>
              <w:ind w:left="2778" w:right="267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San Antonio </w:t>
            </w:r>
            <w:proofErr w:type="spellStart"/>
            <w:r>
              <w:rPr>
                <w:b/>
                <w:w w:val="105"/>
                <w:sz w:val="18"/>
              </w:rPr>
              <w:t>Tlaxco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4304E8">
        <w:trPr>
          <w:trHeight w:val="790"/>
        </w:trPr>
        <w:tc>
          <w:tcPr>
            <w:tcW w:w="4930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4304E8" w:rsidRDefault="004304E8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4304E8" w:rsidRDefault="00800AFE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4304E8">
        <w:trPr>
          <w:trHeight w:val="201"/>
        </w:trPr>
        <w:tc>
          <w:tcPr>
            <w:tcW w:w="4930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4304E8" w:rsidRDefault="00800AFE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4304E8" w:rsidRDefault="00800AFE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HGOMET014</w:t>
            </w:r>
          </w:p>
        </w:tc>
      </w:tr>
      <w:tr w:rsidR="004304E8">
        <w:trPr>
          <w:trHeight w:val="392"/>
        </w:trPr>
        <w:tc>
          <w:tcPr>
            <w:tcW w:w="4930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4304E8" w:rsidRDefault="00800AFE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4304E8" w:rsidRDefault="00800AFE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130370069</w:t>
            </w:r>
          </w:p>
        </w:tc>
      </w:tr>
      <w:tr w:rsidR="004304E8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4304E8" w:rsidRDefault="00800AFE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4304E8" w:rsidRDefault="00800AFE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4304E8" w:rsidRDefault="00800AFE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4304E8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4304E8" w:rsidRDefault="00800AFE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4304E8" w:rsidRDefault="00800AFE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4304E8">
        <w:trPr>
          <w:trHeight w:val="197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7.5%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7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304E8">
        <w:trPr>
          <w:trHeight w:val="197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4304E8">
        <w:trPr>
          <w:trHeight w:val="195"/>
        </w:trPr>
        <w:tc>
          <w:tcPr>
            <w:tcW w:w="4930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304E8" w:rsidRDefault="00800AF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304E8">
        <w:trPr>
          <w:trHeight w:val="197"/>
        </w:trPr>
        <w:tc>
          <w:tcPr>
            <w:tcW w:w="4930" w:type="dxa"/>
            <w:shd w:val="clear" w:color="auto" w:fill="FFFF00"/>
          </w:tcPr>
          <w:p w:rsidR="004304E8" w:rsidRDefault="00800AFE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4304E8" w:rsidRDefault="00800AF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4304E8" w:rsidRDefault="00800AFE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304E8">
        <w:trPr>
          <w:trHeight w:val="195"/>
        </w:trPr>
        <w:tc>
          <w:tcPr>
            <w:tcW w:w="4930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4304E8" w:rsidRDefault="00800AF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4304E8">
        <w:trPr>
          <w:trHeight w:val="197"/>
        </w:trPr>
        <w:tc>
          <w:tcPr>
            <w:tcW w:w="4930" w:type="dxa"/>
            <w:shd w:val="clear" w:color="auto" w:fill="F9BE8F"/>
          </w:tcPr>
          <w:p w:rsidR="004304E8" w:rsidRDefault="00800AFE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4304E8" w:rsidRDefault="00800AF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4304E8" w:rsidRDefault="00800AFE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304E8">
        <w:trPr>
          <w:trHeight w:val="196"/>
        </w:trPr>
        <w:tc>
          <w:tcPr>
            <w:tcW w:w="4930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62.5%</w:t>
            </w:r>
          </w:p>
        </w:tc>
      </w:tr>
      <w:tr w:rsidR="004304E8">
        <w:trPr>
          <w:trHeight w:val="195"/>
        </w:trPr>
        <w:tc>
          <w:tcPr>
            <w:tcW w:w="4930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4304E8" w:rsidRDefault="00800AF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304E8">
        <w:trPr>
          <w:trHeight w:val="199"/>
        </w:trPr>
        <w:tc>
          <w:tcPr>
            <w:tcW w:w="4930" w:type="dxa"/>
            <w:shd w:val="clear" w:color="auto" w:fill="DCE6F0"/>
          </w:tcPr>
          <w:p w:rsidR="004304E8" w:rsidRDefault="00800AFE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4304E8" w:rsidRDefault="00800AFE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4304E8" w:rsidRDefault="00800AFE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304E8">
        <w:trPr>
          <w:trHeight w:val="3343"/>
        </w:trPr>
        <w:tc>
          <w:tcPr>
            <w:tcW w:w="4930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800AFE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304E8">
        <w:trPr>
          <w:trHeight w:val="199"/>
        </w:trPr>
        <w:tc>
          <w:tcPr>
            <w:tcW w:w="8023" w:type="dxa"/>
            <w:gridSpan w:val="3"/>
          </w:tcPr>
          <w:p w:rsidR="004304E8" w:rsidRDefault="00800AFE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4304E8">
        <w:trPr>
          <w:trHeight w:val="175"/>
        </w:trPr>
        <w:tc>
          <w:tcPr>
            <w:tcW w:w="4930" w:type="dxa"/>
          </w:tcPr>
          <w:p w:rsidR="004304E8" w:rsidRDefault="00800AFE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4304E8" w:rsidRDefault="004304E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4304E8" w:rsidRDefault="004304E8">
      <w:pPr>
        <w:rPr>
          <w:sz w:val="10"/>
        </w:rPr>
        <w:sectPr w:rsidR="004304E8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4304E8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800AFE">
            <w:pPr>
              <w:pStyle w:val="TableParagraph"/>
              <w:spacing w:before="0" w:line="206" w:lineRule="exact"/>
              <w:ind w:left="47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San Antonio </w:t>
            </w:r>
            <w:proofErr w:type="spellStart"/>
            <w:r>
              <w:rPr>
                <w:b/>
                <w:w w:val="105"/>
                <w:sz w:val="18"/>
              </w:rPr>
              <w:t>Tlaxco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4304E8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800AFE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800AFE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HGOMET014</w:t>
            </w:r>
          </w:p>
        </w:tc>
      </w:tr>
      <w:tr w:rsidR="004304E8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4304E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800AFE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4304E8" w:rsidRDefault="00800AFE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130370069</w:t>
            </w:r>
          </w:p>
        </w:tc>
      </w:tr>
      <w:tr w:rsidR="004304E8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04E8" w:rsidRDefault="004304E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04E8" w:rsidRDefault="004304E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04E8" w:rsidRDefault="00800AFE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04E8" w:rsidRDefault="004304E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4304E8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4304E8" w:rsidRDefault="00800AFE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4304E8" w:rsidRDefault="00800AFE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4304E8" w:rsidRDefault="00800AFE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7%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4304E8" w:rsidRDefault="00800AFE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7.5%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800AFE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800AFE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92D050"/>
          </w:tcPr>
          <w:p w:rsidR="004304E8" w:rsidRDefault="00800AF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304E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92D050"/>
          </w:tcPr>
          <w:p w:rsidR="004304E8" w:rsidRDefault="00800AF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304E8" w:rsidRDefault="00800AFE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92D050"/>
          </w:tcPr>
          <w:p w:rsidR="004304E8" w:rsidRDefault="00800AF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92D050"/>
          </w:tcPr>
          <w:p w:rsidR="004304E8" w:rsidRDefault="00800AF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4304E8" w:rsidRDefault="00800AFE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92D050"/>
          </w:tcPr>
          <w:p w:rsidR="004304E8" w:rsidRDefault="00800AFE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4304E8" w:rsidRDefault="004304E8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4304E8" w:rsidRDefault="00800AFE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FFFF00"/>
          </w:tcPr>
          <w:p w:rsidR="004304E8" w:rsidRDefault="00800AF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FFFF00"/>
          </w:tcPr>
          <w:p w:rsidR="004304E8" w:rsidRDefault="00800AF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F9BE8F"/>
          </w:tcPr>
          <w:p w:rsidR="004304E8" w:rsidRDefault="00800AF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304E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800AFE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23%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800AFE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62.5%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shd w:val="clear" w:color="auto" w:fill="F9BE8F"/>
          </w:tcPr>
          <w:p w:rsidR="004304E8" w:rsidRDefault="00800AF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4304E8" w:rsidRDefault="00800AF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304E8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4304E8" w:rsidRDefault="004304E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304E8" w:rsidRDefault="004304E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304E8" w:rsidRDefault="00800AF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4304E8" w:rsidRDefault="00800AF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4304E8" w:rsidRDefault="00800AF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4304E8" w:rsidRDefault="004304E8">
            <w:pPr>
              <w:rPr>
                <w:sz w:val="2"/>
                <w:szCs w:val="2"/>
              </w:rPr>
            </w:pPr>
          </w:p>
        </w:tc>
      </w:tr>
      <w:tr w:rsidR="004304E8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4304E8" w:rsidRDefault="00800AFE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4304E8" w:rsidRDefault="00800AFE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45760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4304E8" w:rsidRDefault="004304E8">
      <w:pPr>
        <w:rPr>
          <w:sz w:val="2"/>
          <w:szCs w:val="2"/>
        </w:rPr>
        <w:sectPr w:rsidR="004304E8">
          <w:pgSz w:w="12240" w:h="15840"/>
          <w:pgMar w:top="1060" w:right="0" w:bottom="280" w:left="1300" w:header="720" w:footer="720" w:gutter="0"/>
          <w:cols w:space="720"/>
        </w:sect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spacing w:before="8"/>
        <w:rPr>
          <w:sz w:val="20"/>
        </w:rPr>
      </w:pPr>
    </w:p>
    <w:p w:rsidR="004304E8" w:rsidRDefault="00800AFE">
      <w:pPr>
        <w:spacing w:before="99"/>
        <w:ind w:left="2942" w:right="4016"/>
        <w:jc w:val="center"/>
        <w:rPr>
          <w:b/>
          <w:sz w:val="18"/>
        </w:rPr>
      </w:pPr>
      <w:r>
        <w:rPr>
          <w:b/>
          <w:w w:val="105"/>
          <w:sz w:val="18"/>
        </w:rPr>
        <w:t xml:space="preserve">San Antonio </w:t>
      </w:r>
      <w:proofErr w:type="spellStart"/>
      <w:r>
        <w:rPr>
          <w:b/>
          <w:w w:val="105"/>
          <w:sz w:val="18"/>
        </w:rPr>
        <w:t>Tlaxco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4304E8" w:rsidRDefault="004304E8">
      <w:pPr>
        <w:pStyle w:val="Textoindependiente"/>
        <w:spacing w:before="11"/>
        <w:rPr>
          <w:b/>
          <w:sz w:val="24"/>
        </w:rPr>
      </w:pPr>
    </w:p>
    <w:p w:rsidR="004304E8" w:rsidRDefault="00800AFE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HGOMET014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130370069</w:t>
      </w:r>
    </w:p>
    <w:p w:rsidR="004304E8" w:rsidRDefault="004304E8">
      <w:pPr>
        <w:spacing w:line="278" w:lineRule="auto"/>
        <w:rPr>
          <w:sz w:val="14"/>
        </w:rPr>
        <w:sectPr w:rsidR="004304E8">
          <w:pgSz w:w="12240" w:h="15840"/>
          <w:pgMar w:top="1060" w:right="0" w:bottom="280" w:left="1300" w:header="720" w:footer="720" w:gutter="0"/>
          <w:cols w:space="720"/>
        </w:sectPr>
      </w:pPr>
    </w:p>
    <w:p w:rsidR="004304E8" w:rsidRDefault="00800AFE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4304E8" w:rsidRDefault="00800AFE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2.45pt;height:289.85pt;z-index:-253046785;mso-position-horizontal-relative:page" coordorigin="3217,116" coordsize="5849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927;width:5795;height:4350" coordorigin="3244,928" coordsize="5795,4350" o:spt="100" adj="0,,0" path="m6142,3025l4309,5278,5563,4357,6142,3025xm9025,3025r-2883,l8877,3998r162,-775l9025,3025xm4019,1043r510,1146l4008,2582r-764,641l5457,3268r685,-243l9025,3025r-15,-217l6142,2808,5010,1163,4019,1043xm6729,928l6142,2808r2868,l8985,2434,8075,2024r46,-240l6896,1784,6729,928xm8265,1043l6896,1784r1225,l8265,1043xe" fillcolor="#9bba58" stroked="f">
              <v:stroke joinstyle="round"/>
              <v:formulas/>
              <v:path arrowok="t" o:connecttype="segments"/>
            </v:shape>
            <v:shape id="_x0000_s1034" style="position:absolute;left:3244;top:927;width:5795;height:4350" coordorigin="3244,928" coordsize="5795,4350" path="m6142,2808l6729,928r167,856l8265,1043r-190,981l8985,2434r54,789l8877,3998,6142,3025r198,1438l6142,3025,5563,4357,4309,5278,6142,3025r-685,243l3244,3223r764,-641l4529,2189,4019,1043r991,120l6142,2808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4304E8" w:rsidRDefault="00800AFE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4304E8" w:rsidRDefault="004304E8">
      <w:pPr>
        <w:rPr>
          <w:sz w:val="9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4304E8" w:rsidRDefault="00800AFE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4304E8" w:rsidRDefault="00800AFE">
      <w:pPr>
        <w:spacing w:before="162"/>
        <w:ind w:left="2666" w:right="4240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4304E8" w:rsidRDefault="00800AFE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4304E8" w:rsidRDefault="00800AFE">
      <w:pPr>
        <w:spacing w:before="224"/>
        <w:ind w:left="2666" w:right="4240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4304E8" w:rsidRDefault="00800AFE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4304E8" w:rsidRDefault="00800AFE">
      <w:pPr>
        <w:spacing w:before="132"/>
        <w:ind w:left="2666" w:right="4240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4304E8" w:rsidRDefault="004304E8">
      <w:pPr>
        <w:jc w:val="center"/>
        <w:rPr>
          <w:sz w:val="8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4304E8" w:rsidRDefault="004304E8">
      <w:pPr>
        <w:pStyle w:val="Textoindependiente"/>
        <w:rPr>
          <w:b/>
          <w:sz w:val="10"/>
        </w:rPr>
      </w:pPr>
    </w:p>
    <w:p w:rsidR="004304E8" w:rsidRDefault="004304E8">
      <w:pPr>
        <w:pStyle w:val="Textoindependiente"/>
        <w:rPr>
          <w:b/>
          <w:sz w:val="10"/>
        </w:rPr>
      </w:pPr>
    </w:p>
    <w:p w:rsidR="004304E8" w:rsidRDefault="004304E8">
      <w:pPr>
        <w:pStyle w:val="Textoindependiente"/>
        <w:rPr>
          <w:b/>
          <w:sz w:val="10"/>
        </w:rPr>
      </w:pPr>
    </w:p>
    <w:p w:rsidR="004304E8" w:rsidRDefault="004304E8">
      <w:pPr>
        <w:pStyle w:val="Textoindependiente"/>
        <w:spacing w:before="10"/>
        <w:rPr>
          <w:b/>
          <w:sz w:val="8"/>
        </w:rPr>
      </w:pPr>
    </w:p>
    <w:p w:rsidR="004304E8" w:rsidRDefault="00800AFE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spacing w:before="4"/>
        <w:rPr>
          <w:sz w:val="12"/>
        </w:rPr>
      </w:pPr>
    </w:p>
    <w:p w:rsidR="004304E8" w:rsidRDefault="00800AFE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1"/>
        </w:rPr>
      </w:pPr>
    </w:p>
    <w:p w:rsidR="004304E8" w:rsidRDefault="00800AFE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spacing w:before="6"/>
        <w:rPr>
          <w:sz w:val="14"/>
        </w:rPr>
      </w:pPr>
    </w:p>
    <w:p w:rsidR="004304E8" w:rsidRDefault="00800AFE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spacing w:before="2"/>
        <w:rPr>
          <w:sz w:val="13"/>
        </w:rPr>
      </w:pPr>
    </w:p>
    <w:p w:rsidR="004304E8" w:rsidRDefault="00800AFE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4304E8" w:rsidRDefault="00800AFE">
      <w:pPr>
        <w:pStyle w:val="Textoindependiente"/>
        <w:rPr>
          <w:sz w:val="8"/>
        </w:rPr>
      </w:pPr>
      <w:r>
        <w:br w:type="column"/>
      </w:r>
    </w:p>
    <w:p w:rsidR="004304E8" w:rsidRDefault="004304E8">
      <w:pPr>
        <w:pStyle w:val="Textoindependiente"/>
        <w:rPr>
          <w:sz w:val="8"/>
        </w:rPr>
      </w:pPr>
    </w:p>
    <w:p w:rsidR="004304E8" w:rsidRDefault="004304E8">
      <w:pPr>
        <w:pStyle w:val="Textoindependiente"/>
        <w:rPr>
          <w:sz w:val="8"/>
        </w:rPr>
      </w:pPr>
    </w:p>
    <w:p w:rsidR="004304E8" w:rsidRDefault="004304E8">
      <w:pPr>
        <w:pStyle w:val="Textoindependiente"/>
        <w:rPr>
          <w:sz w:val="8"/>
        </w:rPr>
      </w:pPr>
    </w:p>
    <w:p w:rsidR="004304E8" w:rsidRDefault="004304E8">
      <w:pPr>
        <w:pStyle w:val="Textoindependiente"/>
        <w:spacing w:before="6"/>
        <w:rPr>
          <w:sz w:val="10"/>
        </w:rPr>
      </w:pPr>
    </w:p>
    <w:p w:rsidR="004304E8" w:rsidRDefault="00800AFE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4304E8" w:rsidRDefault="004304E8">
      <w:pPr>
        <w:pStyle w:val="Textoindependiente"/>
        <w:rPr>
          <w:b/>
          <w:sz w:val="8"/>
        </w:rPr>
      </w:pPr>
    </w:p>
    <w:p w:rsidR="004304E8" w:rsidRDefault="004304E8">
      <w:pPr>
        <w:pStyle w:val="Textoindependiente"/>
        <w:rPr>
          <w:b/>
          <w:sz w:val="8"/>
        </w:rPr>
      </w:pPr>
    </w:p>
    <w:p w:rsidR="004304E8" w:rsidRDefault="004304E8">
      <w:pPr>
        <w:pStyle w:val="Textoindependiente"/>
        <w:rPr>
          <w:b/>
          <w:sz w:val="8"/>
        </w:rPr>
      </w:pPr>
    </w:p>
    <w:p w:rsidR="004304E8" w:rsidRDefault="004304E8">
      <w:pPr>
        <w:pStyle w:val="Textoindependiente"/>
        <w:rPr>
          <w:b/>
          <w:sz w:val="8"/>
        </w:rPr>
      </w:pPr>
    </w:p>
    <w:p w:rsidR="004304E8" w:rsidRDefault="004304E8">
      <w:pPr>
        <w:pStyle w:val="Textoindependiente"/>
        <w:spacing w:before="6"/>
        <w:rPr>
          <w:b/>
          <w:sz w:val="10"/>
        </w:rPr>
      </w:pPr>
    </w:p>
    <w:p w:rsidR="004304E8" w:rsidRDefault="00800AFE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4304E8" w:rsidRDefault="00800AFE">
      <w:pPr>
        <w:pStyle w:val="Textoindependiente"/>
        <w:rPr>
          <w:b/>
          <w:sz w:val="10"/>
        </w:rPr>
      </w:pPr>
      <w:r>
        <w:br w:type="column"/>
      </w:r>
    </w:p>
    <w:p w:rsidR="004304E8" w:rsidRDefault="004304E8">
      <w:pPr>
        <w:pStyle w:val="Textoindependiente"/>
        <w:rPr>
          <w:b/>
          <w:sz w:val="10"/>
        </w:rPr>
      </w:pPr>
    </w:p>
    <w:p w:rsidR="004304E8" w:rsidRDefault="004304E8">
      <w:pPr>
        <w:pStyle w:val="Textoindependiente"/>
        <w:rPr>
          <w:b/>
          <w:sz w:val="10"/>
        </w:rPr>
      </w:pPr>
    </w:p>
    <w:p w:rsidR="004304E8" w:rsidRDefault="004304E8">
      <w:pPr>
        <w:pStyle w:val="Textoindependiente"/>
        <w:spacing w:before="10"/>
        <w:rPr>
          <w:b/>
          <w:sz w:val="8"/>
        </w:rPr>
      </w:pPr>
    </w:p>
    <w:p w:rsidR="004304E8" w:rsidRDefault="00800AFE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800AFE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800AFE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spacing w:before="6"/>
        <w:rPr>
          <w:sz w:val="14"/>
        </w:rPr>
      </w:pPr>
    </w:p>
    <w:p w:rsidR="004304E8" w:rsidRDefault="00800AFE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rPr>
          <w:sz w:val="10"/>
        </w:rPr>
      </w:pPr>
    </w:p>
    <w:p w:rsidR="004304E8" w:rsidRDefault="004304E8">
      <w:pPr>
        <w:pStyle w:val="Textoindependiente"/>
        <w:spacing w:before="3"/>
        <w:rPr>
          <w:sz w:val="13"/>
        </w:rPr>
      </w:pPr>
    </w:p>
    <w:p w:rsidR="004304E8" w:rsidRDefault="00800AFE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4304E8" w:rsidRDefault="004304E8">
      <w:pPr>
        <w:rPr>
          <w:sz w:val="9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4304E8" w:rsidRDefault="004304E8">
      <w:pPr>
        <w:pStyle w:val="Textoindependiente"/>
        <w:spacing w:before="10"/>
        <w:rPr>
          <w:sz w:val="14"/>
        </w:rPr>
      </w:pPr>
    </w:p>
    <w:p w:rsidR="004304E8" w:rsidRDefault="004304E8">
      <w:pPr>
        <w:rPr>
          <w:sz w:val="14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4304E8" w:rsidRDefault="004304E8">
      <w:pPr>
        <w:pStyle w:val="Textoindependiente"/>
        <w:spacing w:before="8"/>
        <w:rPr>
          <w:sz w:val="8"/>
        </w:rPr>
      </w:pPr>
    </w:p>
    <w:p w:rsidR="004304E8" w:rsidRDefault="00800AFE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4304E8" w:rsidRDefault="00800AFE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4304E8" w:rsidRDefault="00800AFE">
      <w:pPr>
        <w:pStyle w:val="Textoindependiente"/>
        <w:spacing w:before="3"/>
        <w:rPr>
          <w:sz w:val="13"/>
        </w:rPr>
      </w:pPr>
      <w:r>
        <w:br w:type="column"/>
      </w:r>
    </w:p>
    <w:p w:rsidR="004304E8" w:rsidRDefault="00800AFE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4304E8" w:rsidRDefault="004304E8">
      <w:pPr>
        <w:rPr>
          <w:sz w:val="9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4304E8" w:rsidRDefault="00800AFE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4304E8" w:rsidRDefault="00800AFE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4304E8" w:rsidRDefault="00800AFE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4304E8" w:rsidRDefault="00800AFE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4304E8" w:rsidRDefault="004304E8">
      <w:pPr>
        <w:jc w:val="center"/>
        <w:rPr>
          <w:sz w:val="9"/>
        </w:rPr>
        <w:sectPr w:rsidR="004304E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spacing w:before="8"/>
        <w:rPr>
          <w:sz w:val="18"/>
        </w:rPr>
      </w:pPr>
    </w:p>
    <w:p w:rsidR="004304E8" w:rsidRDefault="00800AFE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42688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rPr>
          <w:sz w:val="20"/>
        </w:rPr>
      </w:pPr>
    </w:p>
    <w:p w:rsidR="004304E8" w:rsidRDefault="004304E8">
      <w:pPr>
        <w:pStyle w:val="Textoindependiente"/>
        <w:spacing w:before="7"/>
        <w:rPr>
          <w:sz w:val="18"/>
        </w:rPr>
      </w:pPr>
    </w:p>
    <w:p w:rsidR="004304E8" w:rsidRDefault="00800AFE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4304E8" w:rsidRDefault="00800AFE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4304E8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E7BE4"/>
    <w:multiLevelType w:val="hybridMultilevel"/>
    <w:tmpl w:val="7696BF8A"/>
    <w:lvl w:ilvl="0" w:tplc="881E59CE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8EACE81C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1E48F318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98F8D992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5E0415F4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ACEC77B4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C786EEF0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2FAC5458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260C0C36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4304E8"/>
    <w:rsid w:val="004304E8"/>
    <w:rsid w:val="0080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73DAD88D"/>
  <w15:docId w15:val="{8B85D976-3DC2-456E-8CDA-6FF3EC9B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1162</Words>
  <Characters>6393</Characters>
  <Application>Microsoft Office Word</Application>
  <DocSecurity>0</DocSecurity>
  <Lines>53</Lines>
  <Paragraphs>15</Paragraphs>
  <ScaleCrop>false</ScaleCrop>
  <Company/>
  <LinksUpToDate>false</LinksUpToDate>
  <CharactersWithSpaces>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2019-05-28T17:43:00Z</dcterms:created>
  <dcterms:modified xsi:type="dcterms:W3CDTF">2019-05-29T20:32:00Z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