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F19" w:rsidRDefault="00381F19">
      <w:pPr>
        <w:pStyle w:val="Textoindependiente"/>
        <w:rPr>
          <w:sz w:val="20"/>
        </w:rPr>
      </w:pPr>
    </w:p>
    <w:p w:rsidR="00381F19" w:rsidRDefault="009122E0">
      <w:pPr>
        <w:pStyle w:val="Textoindependiente"/>
        <w:rPr>
          <w:sz w:val="20"/>
        </w:rPr>
      </w:pPr>
      <w:r>
        <w:rPr>
          <w:noProof/>
          <w:sz w:val="20"/>
          <w:lang w:bidi="ar-SA"/>
        </w:rPr>
        <w:drawing>
          <wp:inline distT="0" distB="0" distL="0" distR="0" wp14:anchorId="635BB175">
            <wp:extent cx="6718300" cy="8986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8300" cy="8986520"/>
                    </a:xfrm>
                    <a:prstGeom prst="rect">
                      <a:avLst/>
                    </a:prstGeom>
                    <a:noFill/>
                  </pic:spPr>
                </pic:pic>
              </a:graphicData>
            </a:graphic>
          </wp:inline>
        </w:drawing>
      </w:r>
    </w:p>
    <w:p w:rsidR="00381F19" w:rsidRDefault="00381F19">
      <w:pPr>
        <w:pStyle w:val="Textoindependiente"/>
        <w:spacing w:before="1"/>
        <w:rPr>
          <w:sz w:val="28"/>
        </w:rPr>
      </w:pPr>
    </w:p>
    <w:p w:rsidR="00381F19" w:rsidRDefault="009122E0">
      <w:pPr>
        <w:spacing w:before="82"/>
        <w:ind w:left="2778" w:right="4076"/>
        <w:jc w:val="center"/>
        <w:rPr>
          <w:b/>
          <w:sz w:val="44"/>
        </w:rPr>
      </w:pPr>
      <w:r>
        <w:rPr>
          <w:b/>
          <w:color w:val="231F20"/>
          <w:sz w:val="44"/>
        </w:rPr>
        <w:t>Revolución Mexicana</w:t>
      </w:r>
    </w:p>
    <w:p w:rsidR="00381F19" w:rsidRDefault="009122E0">
      <w:pPr>
        <w:spacing w:before="16"/>
        <w:ind w:left="2778" w:right="4076"/>
        <w:jc w:val="center"/>
        <w:rPr>
          <w:sz w:val="24"/>
        </w:rPr>
      </w:pPr>
      <w:r>
        <w:rPr>
          <w:noProof/>
          <w:lang w:bidi="ar-SA"/>
        </w:rPr>
        <w:drawing>
          <wp:anchor distT="0" distB="0" distL="0" distR="0" simplePos="0" relativeHeight="251658240" behindDoc="0" locked="0" layoutInCell="1" allowOverlap="1">
            <wp:simplePos x="0" y="0"/>
            <wp:positionH relativeFrom="page">
              <wp:posOffset>900000</wp:posOffset>
            </wp:positionH>
            <wp:positionV relativeFrom="paragraph">
              <wp:posOffset>1405850</wp:posOffset>
            </wp:positionV>
            <wp:extent cx="5980330" cy="4433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0330" cy="4433887"/>
                    </a:xfrm>
                    <a:prstGeom prst="rect">
                      <a:avLst/>
                    </a:prstGeom>
                  </pic:spPr>
                </pic:pic>
              </a:graphicData>
            </a:graphic>
          </wp:anchor>
        </w:drawing>
      </w:r>
      <w:r>
        <w:rPr>
          <w:color w:val="231F20"/>
          <w:sz w:val="24"/>
        </w:rPr>
        <w:t>CCIEH: HGOJAL016</w:t>
      </w:r>
    </w:p>
    <w:p w:rsidR="00381F19" w:rsidRDefault="00381F19">
      <w:pPr>
        <w:pStyle w:val="Textoindependiente"/>
        <w:rPr>
          <w:sz w:val="26"/>
        </w:rPr>
      </w:pPr>
    </w:p>
    <w:p w:rsidR="00381F19" w:rsidRDefault="00381F19">
      <w:pPr>
        <w:pStyle w:val="Textoindependiente"/>
        <w:rPr>
          <w:sz w:val="26"/>
        </w:rPr>
      </w:pPr>
    </w:p>
    <w:p w:rsidR="00381F19" w:rsidRDefault="00381F19">
      <w:pPr>
        <w:pStyle w:val="Textoindependiente"/>
        <w:rPr>
          <w:sz w:val="26"/>
        </w:rPr>
      </w:pPr>
    </w:p>
    <w:p w:rsidR="00381F19" w:rsidRDefault="00381F19">
      <w:pPr>
        <w:pStyle w:val="Textoindependiente"/>
        <w:rPr>
          <w:sz w:val="26"/>
        </w:rPr>
      </w:pPr>
    </w:p>
    <w:p w:rsidR="00381F19" w:rsidRDefault="00381F19">
      <w:pPr>
        <w:pStyle w:val="Textoindependiente"/>
        <w:rPr>
          <w:sz w:val="26"/>
        </w:rPr>
      </w:pPr>
    </w:p>
    <w:p w:rsidR="00381F19" w:rsidRDefault="00381F19">
      <w:pPr>
        <w:pStyle w:val="Textoindependiente"/>
        <w:rPr>
          <w:sz w:val="26"/>
        </w:rPr>
      </w:pPr>
    </w:p>
    <w:p w:rsidR="00381F19" w:rsidRDefault="00381F19">
      <w:pPr>
        <w:pStyle w:val="Textoindependiente"/>
        <w:rPr>
          <w:sz w:val="26"/>
        </w:rPr>
      </w:pPr>
    </w:p>
    <w:p w:rsidR="00381F19" w:rsidRDefault="00381F19">
      <w:pPr>
        <w:pStyle w:val="Textoindependiente"/>
        <w:rPr>
          <w:sz w:val="26"/>
        </w:rPr>
      </w:pPr>
    </w:p>
    <w:p w:rsidR="00381F19" w:rsidRDefault="00381F19">
      <w:pPr>
        <w:pStyle w:val="Textoindependiente"/>
        <w:rPr>
          <w:sz w:val="26"/>
        </w:rPr>
      </w:pPr>
    </w:p>
    <w:p w:rsidR="00381F19" w:rsidRDefault="00381F19">
      <w:pPr>
        <w:pStyle w:val="Textoindependiente"/>
        <w:rPr>
          <w:sz w:val="26"/>
        </w:rPr>
      </w:pPr>
    </w:p>
    <w:p w:rsidR="00381F19" w:rsidRDefault="00381F19">
      <w:pPr>
        <w:pStyle w:val="Textoindependiente"/>
        <w:rPr>
          <w:sz w:val="26"/>
        </w:rPr>
      </w:pPr>
    </w:p>
    <w:p w:rsidR="00381F19" w:rsidRDefault="00381F19">
      <w:pPr>
        <w:pStyle w:val="Textoindependiente"/>
        <w:rPr>
          <w:sz w:val="26"/>
        </w:rPr>
      </w:pPr>
    </w:p>
    <w:p w:rsidR="00381F19" w:rsidRDefault="00381F19">
      <w:pPr>
        <w:pStyle w:val="Textoindependiente"/>
        <w:rPr>
          <w:sz w:val="26"/>
        </w:rPr>
      </w:pPr>
    </w:p>
    <w:p w:rsidR="00381F19" w:rsidRDefault="00381F19">
      <w:pPr>
        <w:pStyle w:val="Textoindependiente"/>
        <w:rPr>
          <w:sz w:val="26"/>
        </w:rPr>
      </w:pPr>
    </w:p>
    <w:p w:rsidR="00381F19" w:rsidRDefault="00381F19">
      <w:pPr>
        <w:pStyle w:val="Textoindependiente"/>
        <w:rPr>
          <w:sz w:val="26"/>
        </w:rPr>
      </w:pPr>
    </w:p>
    <w:p w:rsidR="00381F19" w:rsidRDefault="00381F19">
      <w:pPr>
        <w:pStyle w:val="Textoindependiente"/>
        <w:rPr>
          <w:sz w:val="26"/>
        </w:rPr>
      </w:pPr>
    </w:p>
    <w:p w:rsidR="00381F19" w:rsidRDefault="00381F19">
      <w:pPr>
        <w:pStyle w:val="Textoindependiente"/>
        <w:rPr>
          <w:sz w:val="26"/>
        </w:rPr>
      </w:pPr>
    </w:p>
    <w:p w:rsidR="00381F19" w:rsidRDefault="00381F19">
      <w:pPr>
        <w:pStyle w:val="Textoindependiente"/>
        <w:rPr>
          <w:sz w:val="26"/>
        </w:rPr>
      </w:pPr>
    </w:p>
    <w:p w:rsidR="00381F19" w:rsidRDefault="00381F19">
      <w:pPr>
        <w:pStyle w:val="Textoindependiente"/>
        <w:rPr>
          <w:sz w:val="26"/>
        </w:rPr>
      </w:pPr>
    </w:p>
    <w:p w:rsidR="00381F19" w:rsidRDefault="00381F19">
      <w:pPr>
        <w:pStyle w:val="Textoindependiente"/>
        <w:rPr>
          <w:sz w:val="26"/>
        </w:rPr>
      </w:pPr>
    </w:p>
    <w:p w:rsidR="00381F19" w:rsidRDefault="00381F19">
      <w:pPr>
        <w:pStyle w:val="Textoindependiente"/>
        <w:rPr>
          <w:sz w:val="26"/>
        </w:rPr>
      </w:pPr>
    </w:p>
    <w:p w:rsidR="00381F19" w:rsidRDefault="00381F19">
      <w:pPr>
        <w:pStyle w:val="Textoindependiente"/>
        <w:rPr>
          <w:sz w:val="26"/>
        </w:rPr>
      </w:pPr>
    </w:p>
    <w:p w:rsidR="00381F19" w:rsidRDefault="00381F19">
      <w:pPr>
        <w:pStyle w:val="Textoindependiente"/>
        <w:rPr>
          <w:sz w:val="26"/>
        </w:rPr>
      </w:pPr>
    </w:p>
    <w:p w:rsidR="00381F19" w:rsidRDefault="00381F19">
      <w:pPr>
        <w:pStyle w:val="Textoindependiente"/>
        <w:rPr>
          <w:sz w:val="26"/>
        </w:rPr>
      </w:pPr>
    </w:p>
    <w:p w:rsidR="00381F19" w:rsidRDefault="00381F19">
      <w:pPr>
        <w:pStyle w:val="Textoindependiente"/>
        <w:rPr>
          <w:sz w:val="26"/>
        </w:rPr>
      </w:pPr>
    </w:p>
    <w:p w:rsidR="00381F19" w:rsidRDefault="00381F19">
      <w:pPr>
        <w:pStyle w:val="Textoindependiente"/>
        <w:rPr>
          <w:sz w:val="26"/>
        </w:rPr>
      </w:pPr>
    </w:p>
    <w:p w:rsidR="00381F19" w:rsidRDefault="00381F19">
      <w:pPr>
        <w:pStyle w:val="Textoindependiente"/>
        <w:rPr>
          <w:sz w:val="26"/>
        </w:rPr>
      </w:pPr>
    </w:p>
    <w:p w:rsidR="00381F19" w:rsidRDefault="00381F19">
      <w:pPr>
        <w:pStyle w:val="Textoindependiente"/>
        <w:rPr>
          <w:sz w:val="26"/>
        </w:rPr>
      </w:pPr>
    </w:p>
    <w:p w:rsidR="00381F19" w:rsidRDefault="00381F19">
      <w:pPr>
        <w:pStyle w:val="Textoindependiente"/>
        <w:rPr>
          <w:sz w:val="26"/>
        </w:rPr>
      </w:pPr>
    </w:p>
    <w:p w:rsidR="00381F19" w:rsidRDefault="00381F19">
      <w:pPr>
        <w:pStyle w:val="Textoindependiente"/>
        <w:rPr>
          <w:sz w:val="26"/>
        </w:rPr>
      </w:pPr>
    </w:p>
    <w:p w:rsidR="00381F19" w:rsidRDefault="00381F19">
      <w:pPr>
        <w:pStyle w:val="Textoindependiente"/>
        <w:rPr>
          <w:sz w:val="26"/>
        </w:rPr>
      </w:pPr>
    </w:p>
    <w:p w:rsidR="00381F19" w:rsidRDefault="00381F19">
      <w:pPr>
        <w:pStyle w:val="Textoindependiente"/>
        <w:rPr>
          <w:sz w:val="26"/>
        </w:rPr>
      </w:pPr>
    </w:p>
    <w:p w:rsidR="00381F19" w:rsidRDefault="00381F19">
      <w:pPr>
        <w:pStyle w:val="Textoindependiente"/>
        <w:rPr>
          <w:sz w:val="26"/>
        </w:rPr>
      </w:pPr>
    </w:p>
    <w:p w:rsidR="00381F19" w:rsidRDefault="00381F19">
      <w:pPr>
        <w:pStyle w:val="Textoindependiente"/>
        <w:rPr>
          <w:sz w:val="26"/>
        </w:rPr>
      </w:pPr>
    </w:p>
    <w:p w:rsidR="00381F19" w:rsidRDefault="00381F19">
      <w:pPr>
        <w:pStyle w:val="Textoindependiente"/>
        <w:rPr>
          <w:sz w:val="26"/>
        </w:rPr>
      </w:pPr>
    </w:p>
    <w:p w:rsidR="00381F19" w:rsidRDefault="00381F19">
      <w:pPr>
        <w:pStyle w:val="Textoindependiente"/>
        <w:rPr>
          <w:sz w:val="26"/>
        </w:rPr>
      </w:pPr>
    </w:p>
    <w:p w:rsidR="00381F19" w:rsidRDefault="00381F19">
      <w:pPr>
        <w:pStyle w:val="Textoindependiente"/>
        <w:spacing w:before="7"/>
        <w:rPr>
          <w:sz w:val="26"/>
        </w:rPr>
      </w:pPr>
    </w:p>
    <w:p w:rsidR="00381F19" w:rsidRDefault="009122E0">
      <w:pPr>
        <w:ind w:left="6203"/>
        <w:rPr>
          <w:sz w:val="24"/>
        </w:rPr>
      </w:pPr>
      <w:r>
        <w:rPr>
          <w:color w:val="231F20"/>
          <w:sz w:val="24"/>
        </w:rPr>
        <w:t>Revolución Mexicana: 130320026</w:t>
      </w:r>
    </w:p>
    <w:p w:rsidR="00381F19" w:rsidRDefault="00381F19">
      <w:pPr>
        <w:rPr>
          <w:sz w:val="24"/>
        </w:rPr>
        <w:sectPr w:rsidR="00381F19">
          <w:type w:val="continuous"/>
          <w:pgSz w:w="12240" w:h="15840"/>
          <w:pgMar w:top="1060" w:right="0" w:bottom="280" w:left="1300" w:header="720" w:footer="720" w:gutter="0"/>
          <w:cols w:space="720"/>
        </w:sect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9122E0">
      <w:pPr>
        <w:spacing w:before="218"/>
        <w:ind w:left="2778" w:right="4075"/>
        <w:jc w:val="center"/>
        <w:rPr>
          <w:b/>
          <w:sz w:val="32"/>
        </w:rPr>
      </w:pPr>
      <w:r>
        <w:rPr>
          <w:b/>
          <w:sz w:val="32"/>
        </w:rPr>
        <w:t>DICTAMEN</w:t>
      </w:r>
    </w:p>
    <w:p w:rsidR="00381F19" w:rsidRDefault="00381F19">
      <w:pPr>
        <w:pStyle w:val="Textoindependiente"/>
        <w:spacing w:before="8"/>
        <w:rPr>
          <w:b/>
          <w:sz w:val="40"/>
        </w:rPr>
      </w:pPr>
    </w:p>
    <w:p w:rsidR="00381F19" w:rsidRDefault="009122E0">
      <w:pPr>
        <w:pStyle w:val="Ttulo1"/>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Revolución Mexicana</w:t>
      </w:r>
      <w:r>
        <w:t xml:space="preserve">, del Municipio de </w:t>
      </w:r>
      <w:proofErr w:type="spellStart"/>
      <w:r>
        <w:t>Jaltocá</w:t>
      </w:r>
      <w:r>
        <w:t>n</w:t>
      </w:r>
      <w:proofErr w:type="spellEnd"/>
      <w:r>
        <w:t xml:space="preserve">, con clave INEGI </w:t>
      </w:r>
      <w:r>
        <w:rPr>
          <w:b/>
        </w:rPr>
        <w:t>130320026</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con la clave</w:t>
      </w:r>
      <w:r>
        <w:rPr>
          <w:spacing w:val="-6"/>
        </w:rPr>
        <w:t xml:space="preserve"> </w:t>
      </w:r>
      <w:r>
        <w:rPr>
          <w:b/>
        </w:rPr>
        <w:t>HGOJAL016</w:t>
      </w:r>
      <w:r>
        <w:t>.</w:t>
      </w:r>
    </w:p>
    <w:p w:rsidR="00381F19" w:rsidRDefault="00381F19">
      <w:pPr>
        <w:pStyle w:val="Textoindependiente"/>
        <w:rPr>
          <w:sz w:val="24"/>
        </w:rPr>
      </w:pPr>
    </w:p>
    <w:p w:rsidR="00381F19" w:rsidRDefault="009122E0">
      <w:pPr>
        <w:pStyle w:val="Textoindependiente"/>
        <w:ind w:left="401" w:right="1696"/>
        <w:jc w:val="both"/>
      </w:pPr>
      <w:r>
        <w:rPr>
          <w:b/>
        </w:rPr>
        <w:t xml:space="preserve">Revolución Mexicana </w:t>
      </w:r>
      <w:r>
        <w:t>mantiene una intensa vida</w:t>
      </w:r>
      <w:r>
        <w:t xml:space="preserve"> social, que es articulada por las autoridades internas elegidas en Asambleas Comunitarias por periodo de un año; a dichas autoridades les compete el establecimiento del orden social basado en “usos y costumbres” para lograr una convivencia armónica entre </w:t>
      </w:r>
      <w:r>
        <w:t>sus miembros.</w:t>
      </w:r>
    </w:p>
    <w:p w:rsidR="00381F19" w:rsidRDefault="00381F19">
      <w:pPr>
        <w:pStyle w:val="Textoindependiente"/>
      </w:pPr>
    </w:p>
    <w:p w:rsidR="00381F19" w:rsidRDefault="009122E0">
      <w:pPr>
        <w:pStyle w:val="Textoindependiente"/>
        <w:ind w:left="401" w:right="1697"/>
        <w:jc w:val="both"/>
      </w:pPr>
      <w:r>
        <w:t xml:space="preserve">Revolución Mexicana se caracteriza porque las prácticas culturales objetivas están perdiendo vigor, ya que las Fiestas Tradicionales, ritos, artesanías y la vestimenta tradicional que reforzaban el sentido de pertenencia e identidad han ido </w:t>
      </w:r>
      <w:r>
        <w:t>desapareciendo.</w:t>
      </w:r>
    </w:p>
    <w:p w:rsidR="00381F19" w:rsidRDefault="00381F19">
      <w:pPr>
        <w:pStyle w:val="Textoindependiente"/>
      </w:pPr>
    </w:p>
    <w:p w:rsidR="00381F19" w:rsidRDefault="009122E0">
      <w:pPr>
        <w:pStyle w:val="Textoindependiente"/>
        <w:spacing w:before="1"/>
        <w:ind w:left="401" w:right="1697"/>
        <w:jc w:val="both"/>
      </w:pPr>
      <w:r>
        <w:t>El 81 por ciento de la población es hablante de la lengua náhuatl, pero no ha determinado la transmisión oral de conocimientos como relatos, leyendas, cuentos y saberes tradicionales; lo anterior es causa de la carencia de la práctica de m</w:t>
      </w:r>
      <w:r>
        <w:t>edicina tradicional y pérdida de ritos agrícolas.</w:t>
      </w:r>
    </w:p>
    <w:p w:rsidR="00381F19" w:rsidRDefault="00381F19">
      <w:pPr>
        <w:pStyle w:val="Textoindependiente"/>
        <w:spacing w:before="11"/>
        <w:rPr>
          <w:sz w:val="21"/>
        </w:rPr>
      </w:pPr>
    </w:p>
    <w:p w:rsidR="00381F19" w:rsidRDefault="009122E0">
      <w:pPr>
        <w:pStyle w:val="Textoindependiente"/>
        <w:ind w:left="401" w:right="1696"/>
        <w:jc w:val="both"/>
      </w:pPr>
      <w:r>
        <w:t xml:space="preserve">Su estructura organizativa tradicional tiene un alto grado de cohesión social, está basada en “usos y costumbres” que regulan el comportamiento individual y colectivo, bajo normas no escritas que han sido </w:t>
      </w:r>
      <w:r>
        <w:t>acordadas en el trascurso del tiempo para lograr una convivencia armónica, en donde la figura el Delegado como máxima autoridad por ser el encargado de mantener el orden social durante dos años y quien es electo en Asambleas Generales.</w:t>
      </w:r>
    </w:p>
    <w:p w:rsidR="00381F19" w:rsidRDefault="00381F19">
      <w:pPr>
        <w:jc w:val="both"/>
        <w:sectPr w:rsidR="00381F19">
          <w:pgSz w:w="12240" w:h="15840"/>
          <w:pgMar w:top="1060" w:right="0" w:bottom="280" w:left="1300" w:header="720" w:footer="720" w:gutter="0"/>
          <w:cols w:space="720"/>
        </w:sectPr>
      </w:pPr>
    </w:p>
    <w:p w:rsidR="009122E0" w:rsidRDefault="009122E0">
      <w:pPr>
        <w:pStyle w:val="Textoindependiente"/>
        <w:rPr>
          <w:sz w:val="20"/>
        </w:rPr>
      </w:pPr>
    </w:p>
    <w:p w:rsidR="009122E0" w:rsidRDefault="009122E0">
      <w:pPr>
        <w:pStyle w:val="Textoindependiente"/>
        <w:rPr>
          <w:sz w:val="20"/>
        </w:rPr>
      </w:pPr>
    </w:p>
    <w:p w:rsidR="009122E0" w:rsidRDefault="009122E0">
      <w:pPr>
        <w:pStyle w:val="Textoindependiente"/>
        <w:rPr>
          <w:sz w:val="20"/>
        </w:rPr>
      </w:pPr>
    </w:p>
    <w:p w:rsidR="009122E0" w:rsidRDefault="009122E0">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spacing w:before="3"/>
        <w:rPr>
          <w:sz w:val="20"/>
        </w:rPr>
      </w:pPr>
    </w:p>
    <w:tbl>
      <w:tblPr>
        <w:tblStyle w:val="TableNormal"/>
        <w:tblW w:w="0" w:type="auto"/>
        <w:tblInd w:w="874" w:type="dxa"/>
        <w:tblLayout w:type="fixed"/>
        <w:tblLook w:val="01E0" w:firstRow="1" w:lastRow="1" w:firstColumn="1" w:lastColumn="1" w:noHBand="0" w:noVBand="0"/>
      </w:tblPr>
      <w:tblGrid>
        <w:gridCol w:w="4930"/>
        <w:gridCol w:w="1674"/>
        <w:gridCol w:w="1419"/>
      </w:tblGrid>
      <w:tr w:rsidR="00381F19">
        <w:trPr>
          <w:trHeight w:val="810"/>
        </w:trPr>
        <w:tc>
          <w:tcPr>
            <w:tcW w:w="8023" w:type="dxa"/>
            <w:gridSpan w:val="3"/>
          </w:tcPr>
          <w:p w:rsidR="00381F19" w:rsidRDefault="009122E0">
            <w:pPr>
              <w:pStyle w:val="TableParagraph"/>
              <w:spacing w:line="206" w:lineRule="exact"/>
              <w:ind w:left="2786" w:right="2681"/>
              <w:jc w:val="center"/>
              <w:rPr>
                <w:b/>
                <w:sz w:val="18"/>
              </w:rPr>
            </w:pPr>
            <w:r>
              <w:rPr>
                <w:b/>
                <w:w w:val="105"/>
                <w:sz w:val="18"/>
              </w:rPr>
              <w:t xml:space="preserve">Revolución Mexicana, </w:t>
            </w:r>
            <w:proofErr w:type="spellStart"/>
            <w:r>
              <w:rPr>
                <w:b/>
                <w:w w:val="105"/>
                <w:sz w:val="18"/>
              </w:rPr>
              <w:t>Jaltocán</w:t>
            </w:r>
            <w:proofErr w:type="spellEnd"/>
          </w:p>
        </w:tc>
      </w:tr>
      <w:tr w:rsidR="00381F19">
        <w:trPr>
          <w:trHeight w:val="790"/>
        </w:trPr>
        <w:tc>
          <w:tcPr>
            <w:tcW w:w="4930" w:type="dxa"/>
          </w:tcPr>
          <w:p w:rsidR="00381F19" w:rsidRDefault="00381F19">
            <w:pPr>
              <w:pStyle w:val="TableParagraph"/>
              <w:rPr>
                <w:sz w:val="16"/>
              </w:rPr>
            </w:pPr>
          </w:p>
        </w:tc>
        <w:tc>
          <w:tcPr>
            <w:tcW w:w="1674" w:type="dxa"/>
          </w:tcPr>
          <w:p w:rsidR="00381F19" w:rsidRDefault="00381F19">
            <w:pPr>
              <w:pStyle w:val="TableParagraph"/>
              <w:rPr>
                <w:sz w:val="16"/>
              </w:rPr>
            </w:pPr>
          </w:p>
        </w:tc>
        <w:tc>
          <w:tcPr>
            <w:tcW w:w="1419" w:type="dxa"/>
          </w:tcPr>
          <w:p w:rsidR="00381F19" w:rsidRDefault="00381F19">
            <w:pPr>
              <w:pStyle w:val="TableParagraph"/>
              <w:rPr>
                <w:sz w:val="18"/>
              </w:rPr>
            </w:pPr>
          </w:p>
          <w:p w:rsidR="00381F19" w:rsidRDefault="00381F19">
            <w:pPr>
              <w:pStyle w:val="TableParagraph"/>
              <w:rPr>
                <w:sz w:val="18"/>
              </w:rPr>
            </w:pPr>
          </w:p>
          <w:p w:rsidR="00381F19" w:rsidRDefault="00381F19">
            <w:pPr>
              <w:pStyle w:val="TableParagraph"/>
              <w:spacing w:before="10"/>
              <w:rPr>
                <w:sz w:val="15"/>
              </w:rPr>
            </w:pPr>
          </w:p>
          <w:p w:rsidR="00381F19" w:rsidRDefault="009122E0">
            <w:pPr>
              <w:pStyle w:val="TableParagraph"/>
              <w:spacing w:line="174" w:lineRule="exact"/>
              <w:ind w:right="33"/>
              <w:jc w:val="right"/>
              <w:rPr>
                <w:sz w:val="16"/>
              </w:rPr>
            </w:pPr>
            <w:r>
              <w:rPr>
                <w:sz w:val="16"/>
              </w:rPr>
              <w:t>Resumen</w:t>
            </w:r>
          </w:p>
        </w:tc>
      </w:tr>
      <w:tr w:rsidR="00381F19">
        <w:trPr>
          <w:trHeight w:val="201"/>
        </w:trPr>
        <w:tc>
          <w:tcPr>
            <w:tcW w:w="4930" w:type="dxa"/>
          </w:tcPr>
          <w:p w:rsidR="00381F19" w:rsidRDefault="00381F19">
            <w:pPr>
              <w:pStyle w:val="TableParagraph"/>
              <w:rPr>
                <w:sz w:val="14"/>
              </w:rPr>
            </w:pPr>
          </w:p>
        </w:tc>
        <w:tc>
          <w:tcPr>
            <w:tcW w:w="1674" w:type="dxa"/>
          </w:tcPr>
          <w:p w:rsidR="00381F19" w:rsidRDefault="009122E0">
            <w:pPr>
              <w:pStyle w:val="TableParagraph"/>
              <w:spacing w:before="8" w:line="174" w:lineRule="exact"/>
              <w:ind w:right="213"/>
              <w:jc w:val="right"/>
              <w:rPr>
                <w:sz w:val="16"/>
              </w:rPr>
            </w:pPr>
            <w:r>
              <w:rPr>
                <w:sz w:val="16"/>
              </w:rPr>
              <w:t>Clave CCIEH</w:t>
            </w:r>
          </w:p>
        </w:tc>
        <w:tc>
          <w:tcPr>
            <w:tcW w:w="1419" w:type="dxa"/>
          </w:tcPr>
          <w:p w:rsidR="00381F19" w:rsidRDefault="009122E0">
            <w:pPr>
              <w:pStyle w:val="TableParagraph"/>
              <w:spacing w:before="3" w:line="178" w:lineRule="exact"/>
              <w:ind w:right="34"/>
              <w:jc w:val="right"/>
              <w:rPr>
                <w:sz w:val="16"/>
              </w:rPr>
            </w:pPr>
            <w:r>
              <w:rPr>
                <w:sz w:val="16"/>
              </w:rPr>
              <w:t>HGOTLN016</w:t>
            </w:r>
          </w:p>
        </w:tc>
      </w:tr>
      <w:tr w:rsidR="00381F19">
        <w:trPr>
          <w:trHeight w:val="392"/>
        </w:trPr>
        <w:tc>
          <w:tcPr>
            <w:tcW w:w="4930" w:type="dxa"/>
          </w:tcPr>
          <w:p w:rsidR="00381F19" w:rsidRDefault="00381F19">
            <w:pPr>
              <w:pStyle w:val="TableParagraph"/>
              <w:rPr>
                <w:sz w:val="16"/>
              </w:rPr>
            </w:pPr>
          </w:p>
        </w:tc>
        <w:tc>
          <w:tcPr>
            <w:tcW w:w="1674" w:type="dxa"/>
          </w:tcPr>
          <w:p w:rsidR="00381F19" w:rsidRDefault="009122E0">
            <w:pPr>
              <w:pStyle w:val="TableParagraph"/>
              <w:spacing w:before="3"/>
              <w:ind w:right="208"/>
              <w:jc w:val="right"/>
              <w:rPr>
                <w:sz w:val="16"/>
              </w:rPr>
            </w:pPr>
            <w:r>
              <w:rPr>
                <w:sz w:val="16"/>
              </w:rPr>
              <w:t>Clave INEGI</w:t>
            </w:r>
          </w:p>
        </w:tc>
        <w:tc>
          <w:tcPr>
            <w:tcW w:w="1419" w:type="dxa"/>
          </w:tcPr>
          <w:p w:rsidR="00381F19" w:rsidRDefault="009122E0">
            <w:pPr>
              <w:pStyle w:val="TableParagraph"/>
              <w:spacing w:before="3"/>
              <w:ind w:right="32"/>
              <w:jc w:val="right"/>
              <w:rPr>
                <w:sz w:val="16"/>
              </w:rPr>
            </w:pPr>
            <w:r>
              <w:rPr>
                <w:sz w:val="16"/>
              </w:rPr>
              <w:t>130320026</w:t>
            </w:r>
          </w:p>
        </w:tc>
      </w:tr>
      <w:tr w:rsidR="00381F19">
        <w:trPr>
          <w:trHeight w:val="200"/>
        </w:trPr>
        <w:tc>
          <w:tcPr>
            <w:tcW w:w="4930" w:type="dxa"/>
            <w:vMerge w:val="restart"/>
            <w:shd w:val="clear" w:color="auto" w:fill="000000"/>
          </w:tcPr>
          <w:p w:rsidR="00381F19" w:rsidRDefault="009122E0">
            <w:pPr>
              <w:pStyle w:val="TableParagraph"/>
              <w:spacing w:before="95"/>
              <w:ind w:left="1548"/>
              <w:rPr>
                <w:b/>
                <w:sz w:val="16"/>
              </w:rPr>
            </w:pPr>
            <w:r>
              <w:rPr>
                <w:b/>
                <w:color w:val="FFFFFF"/>
                <w:sz w:val="16"/>
              </w:rPr>
              <w:t>PRIORIDAD Y CATEGORÍA</w:t>
            </w:r>
          </w:p>
        </w:tc>
        <w:tc>
          <w:tcPr>
            <w:tcW w:w="1674" w:type="dxa"/>
            <w:shd w:val="clear" w:color="auto" w:fill="000000"/>
          </w:tcPr>
          <w:p w:rsidR="00381F19" w:rsidRDefault="009122E0">
            <w:pPr>
              <w:pStyle w:val="TableParagraph"/>
              <w:spacing w:before="6" w:line="174" w:lineRule="exact"/>
              <w:ind w:left="548"/>
              <w:rPr>
                <w:b/>
                <w:sz w:val="16"/>
              </w:rPr>
            </w:pPr>
            <w:r>
              <w:rPr>
                <w:b/>
                <w:color w:val="FFFFFF"/>
                <w:sz w:val="16"/>
              </w:rPr>
              <w:t>MÍNIMO</w:t>
            </w:r>
          </w:p>
        </w:tc>
        <w:tc>
          <w:tcPr>
            <w:tcW w:w="1419" w:type="dxa"/>
            <w:shd w:val="clear" w:color="auto" w:fill="000000"/>
          </w:tcPr>
          <w:p w:rsidR="00381F19" w:rsidRDefault="009122E0">
            <w:pPr>
              <w:pStyle w:val="TableParagraph"/>
              <w:spacing w:before="6" w:line="174" w:lineRule="exact"/>
              <w:ind w:left="342"/>
              <w:rPr>
                <w:b/>
                <w:sz w:val="16"/>
              </w:rPr>
            </w:pPr>
            <w:r>
              <w:rPr>
                <w:b/>
                <w:color w:val="FFFFFF"/>
                <w:sz w:val="16"/>
              </w:rPr>
              <w:t>TOTAL</w:t>
            </w:r>
          </w:p>
        </w:tc>
      </w:tr>
      <w:tr w:rsidR="00381F19">
        <w:trPr>
          <w:trHeight w:val="193"/>
        </w:trPr>
        <w:tc>
          <w:tcPr>
            <w:tcW w:w="4930" w:type="dxa"/>
            <w:vMerge/>
            <w:tcBorders>
              <w:top w:val="nil"/>
            </w:tcBorders>
            <w:shd w:val="clear" w:color="auto" w:fill="000000"/>
          </w:tcPr>
          <w:p w:rsidR="00381F19" w:rsidRDefault="00381F19">
            <w:pPr>
              <w:rPr>
                <w:sz w:val="2"/>
                <w:szCs w:val="2"/>
              </w:rPr>
            </w:pPr>
          </w:p>
        </w:tc>
        <w:tc>
          <w:tcPr>
            <w:tcW w:w="1674" w:type="dxa"/>
            <w:shd w:val="clear" w:color="auto" w:fill="000000"/>
          </w:tcPr>
          <w:p w:rsidR="00381F19" w:rsidRDefault="009122E0">
            <w:pPr>
              <w:pStyle w:val="TableParagraph"/>
              <w:spacing w:before="3" w:line="170" w:lineRule="exact"/>
              <w:ind w:left="408"/>
              <w:rPr>
                <w:b/>
                <w:sz w:val="16"/>
              </w:rPr>
            </w:pPr>
            <w:r>
              <w:rPr>
                <w:b/>
                <w:color w:val="FFFFFF"/>
                <w:sz w:val="16"/>
              </w:rPr>
              <w:t>REQUERIDO</w:t>
            </w:r>
          </w:p>
        </w:tc>
        <w:tc>
          <w:tcPr>
            <w:tcW w:w="1419" w:type="dxa"/>
            <w:shd w:val="clear" w:color="auto" w:fill="000000"/>
          </w:tcPr>
          <w:p w:rsidR="00381F19" w:rsidRDefault="009122E0">
            <w:pPr>
              <w:pStyle w:val="TableParagraph"/>
              <w:spacing w:before="3" w:line="170" w:lineRule="exact"/>
              <w:ind w:left="210"/>
              <w:rPr>
                <w:b/>
                <w:sz w:val="16"/>
              </w:rPr>
            </w:pPr>
            <w:r>
              <w:rPr>
                <w:b/>
                <w:color w:val="FFFFFF"/>
                <w:sz w:val="16"/>
              </w:rPr>
              <w:t>OBTENIDO</w:t>
            </w:r>
          </w:p>
        </w:tc>
      </w:tr>
      <w:tr w:rsidR="00381F19">
        <w:trPr>
          <w:trHeight w:val="197"/>
        </w:trPr>
        <w:tc>
          <w:tcPr>
            <w:tcW w:w="4930" w:type="dxa"/>
            <w:shd w:val="clear" w:color="auto" w:fill="92D050"/>
          </w:tcPr>
          <w:p w:rsidR="00381F19" w:rsidRDefault="009122E0">
            <w:pPr>
              <w:pStyle w:val="TableParagraph"/>
              <w:spacing w:before="4" w:line="174" w:lineRule="exact"/>
              <w:ind w:left="71"/>
              <w:rPr>
                <w:sz w:val="16"/>
              </w:rPr>
            </w:pPr>
            <w:r>
              <w:rPr>
                <w:sz w:val="16"/>
              </w:rPr>
              <w:t>1- Hablantes de lengua indígena *</w:t>
            </w:r>
          </w:p>
        </w:tc>
        <w:tc>
          <w:tcPr>
            <w:tcW w:w="1674" w:type="dxa"/>
            <w:shd w:val="clear" w:color="auto" w:fill="92D050"/>
          </w:tcPr>
          <w:p w:rsidR="00381F19" w:rsidRDefault="009122E0">
            <w:pPr>
              <w:pStyle w:val="TableParagraph"/>
              <w:spacing w:before="4" w:line="174" w:lineRule="exact"/>
              <w:ind w:right="215"/>
              <w:jc w:val="right"/>
              <w:rPr>
                <w:sz w:val="16"/>
              </w:rPr>
            </w:pPr>
            <w:r>
              <w:rPr>
                <w:sz w:val="16"/>
              </w:rPr>
              <w:t>6.5%</w:t>
            </w:r>
          </w:p>
        </w:tc>
        <w:tc>
          <w:tcPr>
            <w:tcW w:w="1419" w:type="dxa"/>
            <w:shd w:val="clear" w:color="auto" w:fill="92D050"/>
          </w:tcPr>
          <w:p w:rsidR="00381F19" w:rsidRDefault="009122E0">
            <w:pPr>
              <w:pStyle w:val="TableParagraph"/>
              <w:spacing w:line="178" w:lineRule="exact"/>
              <w:ind w:right="33"/>
              <w:jc w:val="right"/>
              <w:rPr>
                <w:sz w:val="16"/>
              </w:rPr>
            </w:pPr>
            <w:r>
              <w:rPr>
                <w:sz w:val="16"/>
              </w:rPr>
              <w:t>80.7%</w:t>
            </w:r>
          </w:p>
        </w:tc>
      </w:tr>
      <w:tr w:rsidR="00381F19">
        <w:trPr>
          <w:trHeight w:val="196"/>
        </w:trPr>
        <w:tc>
          <w:tcPr>
            <w:tcW w:w="4930" w:type="dxa"/>
            <w:shd w:val="clear" w:color="auto" w:fill="92D050"/>
          </w:tcPr>
          <w:p w:rsidR="00381F19" w:rsidRDefault="009122E0">
            <w:pPr>
              <w:pStyle w:val="TableParagraph"/>
              <w:spacing w:before="3" w:line="174" w:lineRule="exact"/>
              <w:ind w:left="71"/>
              <w:rPr>
                <w:sz w:val="16"/>
              </w:rPr>
            </w:pPr>
            <w:r>
              <w:rPr>
                <w:sz w:val="16"/>
              </w:rPr>
              <w:t>2- Territorio</w:t>
            </w:r>
          </w:p>
        </w:tc>
        <w:tc>
          <w:tcPr>
            <w:tcW w:w="1674" w:type="dxa"/>
            <w:shd w:val="clear" w:color="auto" w:fill="92D050"/>
          </w:tcPr>
          <w:p w:rsidR="00381F19" w:rsidRDefault="009122E0">
            <w:pPr>
              <w:pStyle w:val="TableParagraph"/>
              <w:spacing w:before="3" w:line="174" w:lineRule="exact"/>
              <w:ind w:right="215"/>
              <w:jc w:val="right"/>
              <w:rPr>
                <w:sz w:val="16"/>
              </w:rPr>
            </w:pPr>
            <w:r>
              <w:rPr>
                <w:sz w:val="16"/>
              </w:rPr>
              <w:t>30.0%</w:t>
            </w:r>
          </w:p>
        </w:tc>
        <w:tc>
          <w:tcPr>
            <w:tcW w:w="1419" w:type="dxa"/>
            <w:shd w:val="clear" w:color="auto" w:fill="92D050"/>
          </w:tcPr>
          <w:p w:rsidR="00381F19" w:rsidRDefault="009122E0">
            <w:pPr>
              <w:pStyle w:val="TableParagraph"/>
              <w:spacing w:before="3" w:line="174" w:lineRule="exact"/>
              <w:ind w:right="33"/>
              <w:jc w:val="right"/>
              <w:rPr>
                <w:sz w:val="16"/>
              </w:rPr>
            </w:pPr>
            <w:r>
              <w:rPr>
                <w:sz w:val="16"/>
              </w:rPr>
              <w:t>75.0%</w:t>
            </w:r>
          </w:p>
        </w:tc>
      </w:tr>
      <w:tr w:rsidR="00381F19">
        <w:trPr>
          <w:trHeight w:val="196"/>
        </w:trPr>
        <w:tc>
          <w:tcPr>
            <w:tcW w:w="4930" w:type="dxa"/>
            <w:shd w:val="clear" w:color="auto" w:fill="92D050"/>
          </w:tcPr>
          <w:p w:rsidR="00381F19" w:rsidRDefault="009122E0">
            <w:pPr>
              <w:pStyle w:val="TableParagraph"/>
              <w:spacing w:before="3" w:line="174" w:lineRule="exact"/>
              <w:ind w:left="71"/>
              <w:rPr>
                <w:sz w:val="16"/>
              </w:rPr>
            </w:pPr>
            <w:r>
              <w:rPr>
                <w:sz w:val="16"/>
              </w:rPr>
              <w:t>3- Autoridad tradicional</w:t>
            </w:r>
          </w:p>
        </w:tc>
        <w:tc>
          <w:tcPr>
            <w:tcW w:w="1674" w:type="dxa"/>
            <w:shd w:val="clear" w:color="auto" w:fill="92D050"/>
          </w:tcPr>
          <w:p w:rsidR="00381F19" w:rsidRDefault="009122E0">
            <w:pPr>
              <w:pStyle w:val="TableParagraph"/>
              <w:spacing w:before="3" w:line="174" w:lineRule="exact"/>
              <w:ind w:right="215"/>
              <w:jc w:val="right"/>
              <w:rPr>
                <w:sz w:val="16"/>
              </w:rPr>
            </w:pPr>
            <w:r>
              <w:rPr>
                <w:sz w:val="16"/>
              </w:rPr>
              <w:t>10.0%</w:t>
            </w:r>
          </w:p>
        </w:tc>
        <w:tc>
          <w:tcPr>
            <w:tcW w:w="1419" w:type="dxa"/>
            <w:shd w:val="clear" w:color="auto" w:fill="92D050"/>
          </w:tcPr>
          <w:p w:rsidR="00381F19" w:rsidRDefault="009122E0">
            <w:pPr>
              <w:pStyle w:val="TableParagraph"/>
              <w:spacing w:before="3" w:line="174" w:lineRule="exact"/>
              <w:ind w:right="33"/>
              <w:jc w:val="right"/>
              <w:rPr>
                <w:sz w:val="16"/>
              </w:rPr>
            </w:pPr>
            <w:r>
              <w:rPr>
                <w:sz w:val="16"/>
              </w:rPr>
              <w:t>30.0%</w:t>
            </w:r>
          </w:p>
        </w:tc>
      </w:tr>
      <w:tr w:rsidR="00381F19">
        <w:trPr>
          <w:trHeight w:val="196"/>
        </w:trPr>
        <w:tc>
          <w:tcPr>
            <w:tcW w:w="4930" w:type="dxa"/>
            <w:shd w:val="clear" w:color="auto" w:fill="92D050"/>
          </w:tcPr>
          <w:p w:rsidR="00381F19" w:rsidRDefault="009122E0">
            <w:pPr>
              <w:pStyle w:val="TableParagraph"/>
              <w:spacing w:before="3" w:line="174" w:lineRule="exact"/>
              <w:ind w:left="71"/>
              <w:rPr>
                <w:sz w:val="16"/>
              </w:rPr>
            </w:pPr>
            <w:r>
              <w:rPr>
                <w:sz w:val="16"/>
              </w:rPr>
              <w:t>4- Asamblea comunitaria</w:t>
            </w:r>
          </w:p>
        </w:tc>
        <w:tc>
          <w:tcPr>
            <w:tcW w:w="1674" w:type="dxa"/>
            <w:shd w:val="clear" w:color="auto" w:fill="92D050"/>
          </w:tcPr>
          <w:p w:rsidR="00381F19" w:rsidRDefault="009122E0">
            <w:pPr>
              <w:pStyle w:val="TableParagraph"/>
              <w:spacing w:before="3" w:line="174" w:lineRule="exact"/>
              <w:ind w:right="215"/>
              <w:jc w:val="right"/>
              <w:rPr>
                <w:sz w:val="16"/>
              </w:rPr>
            </w:pPr>
            <w:r>
              <w:rPr>
                <w:sz w:val="16"/>
              </w:rPr>
              <w:t>100.0%</w:t>
            </w:r>
          </w:p>
        </w:tc>
        <w:tc>
          <w:tcPr>
            <w:tcW w:w="1419" w:type="dxa"/>
            <w:shd w:val="clear" w:color="auto" w:fill="92D050"/>
          </w:tcPr>
          <w:p w:rsidR="00381F19" w:rsidRDefault="009122E0">
            <w:pPr>
              <w:pStyle w:val="TableParagraph"/>
              <w:spacing w:before="3" w:line="174" w:lineRule="exact"/>
              <w:ind w:right="33"/>
              <w:jc w:val="right"/>
              <w:rPr>
                <w:sz w:val="16"/>
              </w:rPr>
            </w:pPr>
            <w:r>
              <w:rPr>
                <w:sz w:val="16"/>
              </w:rPr>
              <w:t>100.0%</w:t>
            </w:r>
          </w:p>
        </w:tc>
      </w:tr>
      <w:tr w:rsidR="00381F19">
        <w:trPr>
          <w:trHeight w:val="196"/>
        </w:trPr>
        <w:tc>
          <w:tcPr>
            <w:tcW w:w="4930" w:type="dxa"/>
            <w:shd w:val="clear" w:color="auto" w:fill="92D050"/>
          </w:tcPr>
          <w:p w:rsidR="00381F19" w:rsidRDefault="009122E0">
            <w:pPr>
              <w:pStyle w:val="TableParagraph"/>
              <w:spacing w:before="3" w:line="174" w:lineRule="exact"/>
              <w:ind w:left="71"/>
              <w:rPr>
                <w:sz w:val="16"/>
              </w:rPr>
            </w:pPr>
            <w:r>
              <w:rPr>
                <w:sz w:val="16"/>
              </w:rPr>
              <w:t>5- Comités internos tradicional</w:t>
            </w:r>
          </w:p>
        </w:tc>
        <w:tc>
          <w:tcPr>
            <w:tcW w:w="1674" w:type="dxa"/>
            <w:shd w:val="clear" w:color="auto" w:fill="92D050"/>
          </w:tcPr>
          <w:p w:rsidR="00381F19" w:rsidRDefault="009122E0">
            <w:pPr>
              <w:pStyle w:val="TableParagraph"/>
              <w:spacing w:before="3" w:line="174" w:lineRule="exact"/>
              <w:ind w:right="215"/>
              <w:jc w:val="right"/>
              <w:rPr>
                <w:sz w:val="16"/>
              </w:rPr>
            </w:pPr>
            <w:r>
              <w:rPr>
                <w:sz w:val="16"/>
              </w:rPr>
              <w:t>25.0%</w:t>
            </w:r>
          </w:p>
        </w:tc>
        <w:tc>
          <w:tcPr>
            <w:tcW w:w="1419" w:type="dxa"/>
            <w:shd w:val="clear" w:color="auto" w:fill="92D050"/>
          </w:tcPr>
          <w:p w:rsidR="00381F19" w:rsidRDefault="009122E0">
            <w:pPr>
              <w:pStyle w:val="TableParagraph"/>
              <w:spacing w:before="3" w:line="174" w:lineRule="exact"/>
              <w:ind w:right="33"/>
              <w:jc w:val="right"/>
              <w:rPr>
                <w:sz w:val="16"/>
              </w:rPr>
            </w:pPr>
            <w:r>
              <w:rPr>
                <w:sz w:val="16"/>
              </w:rPr>
              <w:t>75.0%</w:t>
            </w:r>
          </w:p>
        </w:tc>
      </w:tr>
      <w:tr w:rsidR="00381F19">
        <w:trPr>
          <w:trHeight w:val="196"/>
        </w:trPr>
        <w:tc>
          <w:tcPr>
            <w:tcW w:w="4930" w:type="dxa"/>
            <w:shd w:val="clear" w:color="auto" w:fill="92D050"/>
          </w:tcPr>
          <w:p w:rsidR="00381F19" w:rsidRDefault="009122E0">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381F19" w:rsidRDefault="009122E0">
            <w:pPr>
              <w:pStyle w:val="TableParagraph"/>
              <w:spacing w:before="3" w:line="174" w:lineRule="exact"/>
              <w:ind w:right="215"/>
              <w:jc w:val="right"/>
              <w:rPr>
                <w:sz w:val="16"/>
              </w:rPr>
            </w:pPr>
            <w:r>
              <w:rPr>
                <w:sz w:val="16"/>
              </w:rPr>
              <w:t>100.0%</w:t>
            </w:r>
          </w:p>
        </w:tc>
        <w:tc>
          <w:tcPr>
            <w:tcW w:w="1419" w:type="dxa"/>
            <w:shd w:val="clear" w:color="auto" w:fill="92D050"/>
          </w:tcPr>
          <w:p w:rsidR="00381F19" w:rsidRDefault="009122E0">
            <w:pPr>
              <w:pStyle w:val="TableParagraph"/>
              <w:spacing w:before="3" w:line="174" w:lineRule="exact"/>
              <w:ind w:right="33"/>
              <w:jc w:val="right"/>
              <w:rPr>
                <w:sz w:val="16"/>
              </w:rPr>
            </w:pPr>
            <w:r>
              <w:rPr>
                <w:sz w:val="16"/>
              </w:rPr>
              <w:t>100.0%</w:t>
            </w:r>
          </w:p>
        </w:tc>
      </w:tr>
      <w:tr w:rsidR="00381F19">
        <w:trPr>
          <w:trHeight w:val="196"/>
        </w:trPr>
        <w:tc>
          <w:tcPr>
            <w:tcW w:w="4930" w:type="dxa"/>
            <w:shd w:val="clear" w:color="auto" w:fill="92D050"/>
          </w:tcPr>
          <w:p w:rsidR="00381F19" w:rsidRDefault="009122E0">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381F19" w:rsidRDefault="009122E0">
            <w:pPr>
              <w:pStyle w:val="TableParagraph"/>
              <w:spacing w:before="3" w:line="174" w:lineRule="exact"/>
              <w:ind w:right="215"/>
              <w:jc w:val="right"/>
              <w:rPr>
                <w:sz w:val="16"/>
              </w:rPr>
            </w:pPr>
            <w:r>
              <w:rPr>
                <w:sz w:val="16"/>
              </w:rPr>
              <w:t>20.0%</w:t>
            </w:r>
          </w:p>
        </w:tc>
        <w:tc>
          <w:tcPr>
            <w:tcW w:w="1419" w:type="dxa"/>
            <w:shd w:val="clear" w:color="auto" w:fill="92D050"/>
          </w:tcPr>
          <w:p w:rsidR="00381F19" w:rsidRDefault="009122E0">
            <w:pPr>
              <w:pStyle w:val="TableParagraph"/>
              <w:spacing w:before="3" w:line="174" w:lineRule="exact"/>
              <w:ind w:right="33"/>
              <w:jc w:val="right"/>
              <w:rPr>
                <w:sz w:val="16"/>
              </w:rPr>
            </w:pPr>
            <w:r>
              <w:rPr>
                <w:sz w:val="16"/>
              </w:rPr>
              <w:t>80.0%</w:t>
            </w:r>
          </w:p>
        </w:tc>
      </w:tr>
      <w:tr w:rsidR="00381F19">
        <w:trPr>
          <w:trHeight w:val="196"/>
        </w:trPr>
        <w:tc>
          <w:tcPr>
            <w:tcW w:w="4930" w:type="dxa"/>
            <w:shd w:val="clear" w:color="auto" w:fill="92D050"/>
          </w:tcPr>
          <w:p w:rsidR="00381F19" w:rsidRDefault="009122E0">
            <w:pPr>
              <w:pStyle w:val="TableParagraph"/>
              <w:spacing w:before="3" w:line="174" w:lineRule="exact"/>
              <w:ind w:left="71"/>
              <w:rPr>
                <w:sz w:val="16"/>
              </w:rPr>
            </w:pPr>
            <w:r>
              <w:rPr>
                <w:sz w:val="16"/>
              </w:rPr>
              <w:t>8- Trabajo comunitario</w:t>
            </w:r>
          </w:p>
        </w:tc>
        <w:tc>
          <w:tcPr>
            <w:tcW w:w="1674" w:type="dxa"/>
            <w:shd w:val="clear" w:color="auto" w:fill="92D050"/>
          </w:tcPr>
          <w:p w:rsidR="00381F19" w:rsidRDefault="009122E0">
            <w:pPr>
              <w:pStyle w:val="TableParagraph"/>
              <w:spacing w:before="3" w:line="174" w:lineRule="exact"/>
              <w:ind w:right="215"/>
              <w:jc w:val="right"/>
              <w:rPr>
                <w:sz w:val="16"/>
              </w:rPr>
            </w:pPr>
            <w:r>
              <w:rPr>
                <w:sz w:val="16"/>
              </w:rPr>
              <w:t>100.0%</w:t>
            </w:r>
          </w:p>
        </w:tc>
        <w:tc>
          <w:tcPr>
            <w:tcW w:w="1419" w:type="dxa"/>
            <w:shd w:val="clear" w:color="auto" w:fill="92D050"/>
          </w:tcPr>
          <w:p w:rsidR="00381F19" w:rsidRDefault="009122E0">
            <w:pPr>
              <w:pStyle w:val="TableParagraph"/>
              <w:spacing w:before="3" w:line="174" w:lineRule="exact"/>
              <w:ind w:right="33"/>
              <w:jc w:val="right"/>
              <w:rPr>
                <w:sz w:val="16"/>
              </w:rPr>
            </w:pPr>
            <w:r>
              <w:rPr>
                <w:sz w:val="16"/>
              </w:rPr>
              <w:t>100.0%</w:t>
            </w:r>
          </w:p>
        </w:tc>
      </w:tr>
      <w:tr w:rsidR="00381F19">
        <w:trPr>
          <w:trHeight w:val="197"/>
        </w:trPr>
        <w:tc>
          <w:tcPr>
            <w:tcW w:w="4930" w:type="dxa"/>
            <w:shd w:val="clear" w:color="auto" w:fill="92D050"/>
          </w:tcPr>
          <w:p w:rsidR="00381F19" w:rsidRDefault="009122E0">
            <w:pPr>
              <w:pStyle w:val="TableParagraph"/>
              <w:spacing w:before="3" w:line="174" w:lineRule="exact"/>
              <w:ind w:left="71"/>
              <w:rPr>
                <w:sz w:val="16"/>
              </w:rPr>
            </w:pPr>
            <w:r>
              <w:rPr>
                <w:sz w:val="16"/>
              </w:rPr>
              <w:t>9- Medicina Tradicional</w:t>
            </w:r>
          </w:p>
        </w:tc>
        <w:tc>
          <w:tcPr>
            <w:tcW w:w="1674" w:type="dxa"/>
            <w:shd w:val="clear" w:color="auto" w:fill="92D050"/>
          </w:tcPr>
          <w:p w:rsidR="00381F19" w:rsidRDefault="009122E0">
            <w:pPr>
              <w:pStyle w:val="TableParagraph"/>
              <w:spacing w:before="3" w:line="174" w:lineRule="exact"/>
              <w:ind w:right="215"/>
              <w:jc w:val="right"/>
              <w:rPr>
                <w:sz w:val="16"/>
              </w:rPr>
            </w:pPr>
            <w:r>
              <w:rPr>
                <w:sz w:val="16"/>
              </w:rPr>
              <w:t>25.0%</w:t>
            </w:r>
          </w:p>
        </w:tc>
        <w:tc>
          <w:tcPr>
            <w:tcW w:w="1419" w:type="dxa"/>
            <w:shd w:val="clear" w:color="auto" w:fill="92D050"/>
          </w:tcPr>
          <w:p w:rsidR="00381F19" w:rsidRDefault="009122E0">
            <w:pPr>
              <w:pStyle w:val="TableParagraph"/>
              <w:spacing w:before="3" w:line="174" w:lineRule="exact"/>
              <w:ind w:right="33"/>
              <w:jc w:val="right"/>
              <w:rPr>
                <w:sz w:val="16"/>
              </w:rPr>
            </w:pPr>
            <w:r>
              <w:rPr>
                <w:sz w:val="16"/>
              </w:rPr>
              <w:t>50.0%</w:t>
            </w:r>
          </w:p>
        </w:tc>
      </w:tr>
      <w:tr w:rsidR="00381F19">
        <w:trPr>
          <w:trHeight w:val="197"/>
        </w:trPr>
        <w:tc>
          <w:tcPr>
            <w:tcW w:w="4930" w:type="dxa"/>
            <w:shd w:val="clear" w:color="auto" w:fill="92D050"/>
          </w:tcPr>
          <w:p w:rsidR="00381F19" w:rsidRDefault="009122E0">
            <w:pPr>
              <w:pStyle w:val="TableParagraph"/>
              <w:spacing w:before="3" w:line="174" w:lineRule="exact"/>
              <w:ind w:left="31"/>
              <w:rPr>
                <w:sz w:val="16"/>
              </w:rPr>
            </w:pPr>
            <w:r>
              <w:rPr>
                <w:sz w:val="16"/>
              </w:rPr>
              <w:t>10- Parteras tradicionales</w:t>
            </w:r>
          </w:p>
        </w:tc>
        <w:tc>
          <w:tcPr>
            <w:tcW w:w="1674" w:type="dxa"/>
            <w:shd w:val="clear" w:color="auto" w:fill="92D050"/>
          </w:tcPr>
          <w:p w:rsidR="00381F19" w:rsidRDefault="009122E0">
            <w:pPr>
              <w:pStyle w:val="TableParagraph"/>
              <w:spacing w:before="3" w:line="174" w:lineRule="exact"/>
              <w:ind w:right="215"/>
              <w:jc w:val="right"/>
              <w:rPr>
                <w:sz w:val="16"/>
              </w:rPr>
            </w:pPr>
            <w:r>
              <w:rPr>
                <w:sz w:val="16"/>
              </w:rPr>
              <w:t>100.0%</w:t>
            </w:r>
          </w:p>
        </w:tc>
        <w:tc>
          <w:tcPr>
            <w:tcW w:w="1419" w:type="dxa"/>
            <w:shd w:val="clear" w:color="auto" w:fill="92D050"/>
          </w:tcPr>
          <w:p w:rsidR="00381F19" w:rsidRDefault="009122E0">
            <w:pPr>
              <w:pStyle w:val="TableParagraph"/>
              <w:spacing w:before="3" w:line="174" w:lineRule="exact"/>
              <w:ind w:right="33"/>
              <w:jc w:val="right"/>
              <w:rPr>
                <w:sz w:val="16"/>
              </w:rPr>
            </w:pPr>
            <w:r>
              <w:rPr>
                <w:sz w:val="16"/>
              </w:rPr>
              <w:t>0.0%</w:t>
            </w:r>
          </w:p>
        </w:tc>
      </w:tr>
      <w:tr w:rsidR="00381F19">
        <w:trPr>
          <w:trHeight w:val="196"/>
        </w:trPr>
        <w:tc>
          <w:tcPr>
            <w:tcW w:w="4930" w:type="dxa"/>
            <w:shd w:val="clear" w:color="auto" w:fill="92D050"/>
          </w:tcPr>
          <w:p w:rsidR="00381F19" w:rsidRDefault="009122E0">
            <w:pPr>
              <w:pStyle w:val="TableParagraph"/>
              <w:spacing w:before="3" w:line="174" w:lineRule="exact"/>
              <w:ind w:left="31"/>
              <w:rPr>
                <w:sz w:val="16"/>
              </w:rPr>
            </w:pPr>
            <w:r>
              <w:rPr>
                <w:sz w:val="16"/>
              </w:rPr>
              <w:t>11- Médicos tradicionales</w:t>
            </w:r>
          </w:p>
        </w:tc>
        <w:tc>
          <w:tcPr>
            <w:tcW w:w="1674" w:type="dxa"/>
            <w:shd w:val="clear" w:color="auto" w:fill="92D050"/>
          </w:tcPr>
          <w:p w:rsidR="00381F19" w:rsidRDefault="009122E0">
            <w:pPr>
              <w:pStyle w:val="TableParagraph"/>
              <w:spacing w:before="3" w:line="174" w:lineRule="exact"/>
              <w:ind w:right="215"/>
              <w:jc w:val="right"/>
              <w:rPr>
                <w:sz w:val="16"/>
              </w:rPr>
            </w:pPr>
            <w:r>
              <w:rPr>
                <w:sz w:val="16"/>
              </w:rPr>
              <w:t>25.0%</w:t>
            </w:r>
          </w:p>
        </w:tc>
        <w:tc>
          <w:tcPr>
            <w:tcW w:w="1419" w:type="dxa"/>
            <w:shd w:val="clear" w:color="auto" w:fill="92D050"/>
          </w:tcPr>
          <w:p w:rsidR="00381F19" w:rsidRDefault="009122E0">
            <w:pPr>
              <w:pStyle w:val="TableParagraph"/>
              <w:spacing w:before="3" w:line="174" w:lineRule="exact"/>
              <w:ind w:right="33"/>
              <w:jc w:val="right"/>
              <w:rPr>
                <w:sz w:val="16"/>
              </w:rPr>
            </w:pPr>
            <w:r>
              <w:rPr>
                <w:sz w:val="16"/>
              </w:rPr>
              <w:t>25.0%</w:t>
            </w:r>
          </w:p>
        </w:tc>
      </w:tr>
      <w:tr w:rsidR="00381F19">
        <w:trPr>
          <w:trHeight w:val="196"/>
        </w:trPr>
        <w:tc>
          <w:tcPr>
            <w:tcW w:w="4930" w:type="dxa"/>
            <w:shd w:val="clear" w:color="auto" w:fill="92D050"/>
          </w:tcPr>
          <w:p w:rsidR="00381F19" w:rsidRDefault="009122E0">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381F19" w:rsidRDefault="009122E0">
            <w:pPr>
              <w:pStyle w:val="TableParagraph"/>
              <w:spacing w:before="3" w:line="174" w:lineRule="exact"/>
              <w:ind w:right="215"/>
              <w:jc w:val="right"/>
              <w:rPr>
                <w:sz w:val="16"/>
              </w:rPr>
            </w:pPr>
            <w:r>
              <w:rPr>
                <w:sz w:val="16"/>
              </w:rPr>
              <w:t>25.0%</w:t>
            </w:r>
          </w:p>
        </w:tc>
        <w:tc>
          <w:tcPr>
            <w:tcW w:w="1419" w:type="dxa"/>
            <w:shd w:val="clear" w:color="auto" w:fill="92D050"/>
          </w:tcPr>
          <w:p w:rsidR="00381F19" w:rsidRDefault="009122E0">
            <w:pPr>
              <w:pStyle w:val="TableParagraph"/>
              <w:spacing w:before="3" w:line="174" w:lineRule="exact"/>
              <w:ind w:right="33"/>
              <w:jc w:val="right"/>
              <w:rPr>
                <w:sz w:val="16"/>
              </w:rPr>
            </w:pPr>
            <w:r>
              <w:rPr>
                <w:sz w:val="16"/>
              </w:rPr>
              <w:t>25.0%</w:t>
            </w:r>
          </w:p>
        </w:tc>
      </w:tr>
      <w:tr w:rsidR="00381F19">
        <w:trPr>
          <w:trHeight w:val="195"/>
        </w:trPr>
        <w:tc>
          <w:tcPr>
            <w:tcW w:w="4930" w:type="dxa"/>
            <w:shd w:val="clear" w:color="auto" w:fill="92D050"/>
          </w:tcPr>
          <w:p w:rsidR="00381F19" w:rsidRDefault="009122E0">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381F19" w:rsidRDefault="009122E0">
            <w:pPr>
              <w:pStyle w:val="TableParagraph"/>
              <w:spacing w:before="3" w:line="173" w:lineRule="exact"/>
              <w:ind w:right="215"/>
              <w:jc w:val="right"/>
              <w:rPr>
                <w:sz w:val="16"/>
              </w:rPr>
            </w:pPr>
            <w:r>
              <w:rPr>
                <w:sz w:val="16"/>
              </w:rPr>
              <w:t>100.0%</w:t>
            </w:r>
          </w:p>
        </w:tc>
        <w:tc>
          <w:tcPr>
            <w:tcW w:w="1419" w:type="dxa"/>
            <w:shd w:val="clear" w:color="auto" w:fill="92D050"/>
          </w:tcPr>
          <w:p w:rsidR="00381F19" w:rsidRDefault="009122E0">
            <w:pPr>
              <w:pStyle w:val="TableParagraph"/>
              <w:spacing w:before="3" w:line="173" w:lineRule="exact"/>
              <w:ind w:right="33"/>
              <w:jc w:val="right"/>
              <w:rPr>
                <w:sz w:val="16"/>
              </w:rPr>
            </w:pPr>
            <w:r>
              <w:rPr>
                <w:sz w:val="16"/>
              </w:rPr>
              <w:t>100.0%</w:t>
            </w:r>
          </w:p>
        </w:tc>
      </w:tr>
      <w:tr w:rsidR="00381F19">
        <w:trPr>
          <w:trHeight w:val="197"/>
        </w:trPr>
        <w:tc>
          <w:tcPr>
            <w:tcW w:w="4930" w:type="dxa"/>
            <w:shd w:val="clear" w:color="auto" w:fill="FFFF00"/>
          </w:tcPr>
          <w:p w:rsidR="00381F19" w:rsidRDefault="009122E0">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381F19" w:rsidRDefault="009122E0">
            <w:pPr>
              <w:pStyle w:val="TableParagraph"/>
              <w:spacing w:before="4" w:line="174" w:lineRule="exact"/>
              <w:ind w:right="215"/>
              <w:jc w:val="right"/>
              <w:rPr>
                <w:sz w:val="16"/>
              </w:rPr>
            </w:pPr>
            <w:r>
              <w:rPr>
                <w:sz w:val="16"/>
              </w:rPr>
              <w:t>25.0%</w:t>
            </w:r>
          </w:p>
        </w:tc>
        <w:tc>
          <w:tcPr>
            <w:tcW w:w="1419" w:type="dxa"/>
            <w:shd w:val="clear" w:color="auto" w:fill="FFFF00"/>
          </w:tcPr>
          <w:p w:rsidR="00381F19" w:rsidRDefault="009122E0">
            <w:pPr>
              <w:pStyle w:val="TableParagraph"/>
              <w:spacing w:before="4" w:line="174" w:lineRule="exact"/>
              <w:ind w:right="33"/>
              <w:jc w:val="right"/>
              <w:rPr>
                <w:sz w:val="16"/>
              </w:rPr>
            </w:pPr>
            <w:r>
              <w:rPr>
                <w:sz w:val="16"/>
              </w:rPr>
              <w:t>25.0%</w:t>
            </w:r>
          </w:p>
        </w:tc>
      </w:tr>
      <w:tr w:rsidR="00381F19">
        <w:trPr>
          <w:trHeight w:val="196"/>
        </w:trPr>
        <w:tc>
          <w:tcPr>
            <w:tcW w:w="4930" w:type="dxa"/>
            <w:shd w:val="clear" w:color="auto" w:fill="FFFF00"/>
          </w:tcPr>
          <w:p w:rsidR="00381F19" w:rsidRDefault="009122E0">
            <w:pPr>
              <w:pStyle w:val="TableParagraph"/>
              <w:spacing w:before="3" w:line="174" w:lineRule="exact"/>
              <w:ind w:left="31"/>
              <w:rPr>
                <w:sz w:val="16"/>
              </w:rPr>
            </w:pPr>
            <w:r>
              <w:rPr>
                <w:sz w:val="16"/>
              </w:rPr>
              <w:t>15- Música (tradicional, costumbre</w:t>
            </w:r>
          </w:p>
        </w:tc>
        <w:tc>
          <w:tcPr>
            <w:tcW w:w="1674" w:type="dxa"/>
            <w:shd w:val="clear" w:color="auto" w:fill="FFFF00"/>
          </w:tcPr>
          <w:p w:rsidR="00381F19" w:rsidRDefault="009122E0">
            <w:pPr>
              <w:pStyle w:val="TableParagraph"/>
              <w:spacing w:before="3" w:line="174" w:lineRule="exact"/>
              <w:ind w:right="215"/>
              <w:jc w:val="right"/>
              <w:rPr>
                <w:sz w:val="16"/>
              </w:rPr>
            </w:pPr>
            <w:r>
              <w:rPr>
                <w:sz w:val="16"/>
              </w:rPr>
              <w:t>100.0%</w:t>
            </w:r>
          </w:p>
        </w:tc>
        <w:tc>
          <w:tcPr>
            <w:tcW w:w="1419" w:type="dxa"/>
            <w:shd w:val="clear" w:color="auto" w:fill="FFFF00"/>
          </w:tcPr>
          <w:p w:rsidR="00381F19" w:rsidRDefault="009122E0">
            <w:pPr>
              <w:pStyle w:val="TableParagraph"/>
              <w:spacing w:before="3" w:line="174" w:lineRule="exact"/>
              <w:ind w:right="33"/>
              <w:jc w:val="right"/>
              <w:rPr>
                <w:sz w:val="16"/>
              </w:rPr>
            </w:pPr>
            <w:r>
              <w:rPr>
                <w:sz w:val="16"/>
              </w:rPr>
              <w:t>0.0%</w:t>
            </w:r>
          </w:p>
        </w:tc>
      </w:tr>
      <w:tr w:rsidR="00381F19">
        <w:trPr>
          <w:trHeight w:val="196"/>
        </w:trPr>
        <w:tc>
          <w:tcPr>
            <w:tcW w:w="4930" w:type="dxa"/>
            <w:shd w:val="clear" w:color="auto" w:fill="FFFF00"/>
          </w:tcPr>
          <w:p w:rsidR="00381F19" w:rsidRDefault="009122E0">
            <w:pPr>
              <w:pStyle w:val="TableParagraph"/>
              <w:spacing w:before="3" w:line="174" w:lineRule="exact"/>
              <w:ind w:left="31"/>
              <w:rPr>
                <w:sz w:val="16"/>
              </w:rPr>
            </w:pPr>
            <w:r>
              <w:rPr>
                <w:sz w:val="16"/>
              </w:rPr>
              <w:t>16- Danza</w:t>
            </w:r>
          </w:p>
        </w:tc>
        <w:tc>
          <w:tcPr>
            <w:tcW w:w="1674" w:type="dxa"/>
            <w:shd w:val="clear" w:color="auto" w:fill="FFFF00"/>
          </w:tcPr>
          <w:p w:rsidR="00381F19" w:rsidRDefault="009122E0">
            <w:pPr>
              <w:pStyle w:val="TableParagraph"/>
              <w:spacing w:before="3" w:line="174" w:lineRule="exact"/>
              <w:ind w:right="215"/>
              <w:jc w:val="right"/>
              <w:rPr>
                <w:sz w:val="16"/>
              </w:rPr>
            </w:pPr>
            <w:r>
              <w:rPr>
                <w:sz w:val="16"/>
              </w:rPr>
              <w:t>100.0%</w:t>
            </w:r>
          </w:p>
        </w:tc>
        <w:tc>
          <w:tcPr>
            <w:tcW w:w="1419" w:type="dxa"/>
            <w:shd w:val="clear" w:color="auto" w:fill="FFFF00"/>
          </w:tcPr>
          <w:p w:rsidR="00381F19" w:rsidRDefault="009122E0">
            <w:pPr>
              <w:pStyle w:val="TableParagraph"/>
              <w:spacing w:before="3" w:line="174" w:lineRule="exact"/>
              <w:ind w:right="33"/>
              <w:jc w:val="right"/>
              <w:rPr>
                <w:sz w:val="16"/>
              </w:rPr>
            </w:pPr>
            <w:r>
              <w:rPr>
                <w:sz w:val="16"/>
              </w:rPr>
              <w:t>0.0%</w:t>
            </w:r>
          </w:p>
        </w:tc>
      </w:tr>
      <w:tr w:rsidR="00381F19">
        <w:trPr>
          <w:trHeight w:val="195"/>
        </w:trPr>
        <w:tc>
          <w:tcPr>
            <w:tcW w:w="4930" w:type="dxa"/>
            <w:shd w:val="clear" w:color="auto" w:fill="FFFF00"/>
          </w:tcPr>
          <w:p w:rsidR="00381F19" w:rsidRDefault="009122E0">
            <w:pPr>
              <w:pStyle w:val="TableParagraph"/>
              <w:spacing w:before="3" w:line="173" w:lineRule="exact"/>
              <w:ind w:left="31"/>
              <w:rPr>
                <w:sz w:val="16"/>
              </w:rPr>
            </w:pPr>
            <w:r>
              <w:rPr>
                <w:sz w:val="16"/>
              </w:rPr>
              <w:t>17- Leyendas y creencias</w:t>
            </w:r>
          </w:p>
        </w:tc>
        <w:tc>
          <w:tcPr>
            <w:tcW w:w="1674" w:type="dxa"/>
            <w:shd w:val="clear" w:color="auto" w:fill="FFFF00"/>
          </w:tcPr>
          <w:p w:rsidR="00381F19" w:rsidRDefault="009122E0">
            <w:pPr>
              <w:pStyle w:val="TableParagraph"/>
              <w:spacing w:before="3" w:line="173" w:lineRule="exact"/>
              <w:ind w:right="215"/>
              <w:jc w:val="right"/>
              <w:rPr>
                <w:sz w:val="16"/>
              </w:rPr>
            </w:pPr>
            <w:r>
              <w:rPr>
                <w:sz w:val="16"/>
              </w:rPr>
              <w:t>25.0%</w:t>
            </w:r>
          </w:p>
        </w:tc>
        <w:tc>
          <w:tcPr>
            <w:tcW w:w="1419" w:type="dxa"/>
            <w:shd w:val="clear" w:color="auto" w:fill="FFFF00"/>
          </w:tcPr>
          <w:p w:rsidR="00381F19" w:rsidRDefault="009122E0">
            <w:pPr>
              <w:pStyle w:val="TableParagraph"/>
              <w:spacing w:before="3" w:line="173" w:lineRule="exact"/>
              <w:ind w:right="33"/>
              <w:jc w:val="right"/>
              <w:rPr>
                <w:sz w:val="16"/>
              </w:rPr>
            </w:pPr>
            <w:r>
              <w:rPr>
                <w:sz w:val="16"/>
              </w:rPr>
              <w:t>50.0%</w:t>
            </w:r>
          </w:p>
        </w:tc>
      </w:tr>
      <w:tr w:rsidR="00381F19">
        <w:trPr>
          <w:trHeight w:val="197"/>
        </w:trPr>
        <w:tc>
          <w:tcPr>
            <w:tcW w:w="4930" w:type="dxa"/>
            <w:shd w:val="clear" w:color="auto" w:fill="F9BE8F"/>
          </w:tcPr>
          <w:p w:rsidR="00381F19" w:rsidRDefault="009122E0">
            <w:pPr>
              <w:pStyle w:val="TableParagraph"/>
              <w:spacing w:before="4" w:line="174" w:lineRule="exact"/>
              <w:ind w:left="31"/>
              <w:rPr>
                <w:sz w:val="16"/>
              </w:rPr>
            </w:pPr>
            <w:r>
              <w:rPr>
                <w:sz w:val="16"/>
              </w:rPr>
              <w:t>18- Vestimenta tradicional</w:t>
            </w:r>
          </w:p>
        </w:tc>
        <w:tc>
          <w:tcPr>
            <w:tcW w:w="1674" w:type="dxa"/>
            <w:shd w:val="clear" w:color="auto" w:fill="F9BE8F"/>
          </w:tcPr>
          <w:p w:rsidR="00381F19" w:rsidRDefault="009122E0">
            <w:pPr>
              <w:pStyle w:val="TableParagraph"/>
              <w:spacing w:before="4" w:line="174" w:lineRule="exact"/>
              <w:ind w:right="215"/>
              <w:jc w:val="right"/>
              <w:rPr>
                <w:sz w:val="16"/>
              </w:rPr>
            </w:pPr>
            <w:r>
              <w:rPr>
                <w:sz w:val="16"/>
              </w:rPr>
              <w:t>100.0%</w:t>
            </w:r>
          </w:p>
        </w:tc>
        <w:tc>
          <w:tcPr>
            <w:tcW w:w="1419" w:type="dxa"/>
            <w:shd w:val="clear" w:color="auto" w:fill="F9BE8F"/>
          </w:tcPr>
          <w:p w:rsidR="00381F19" w:rsidRDefault="009122E0">
            <w:pPr>
              <w:pStyle w:val="TableParagraph"/>
              <w:spacing w:before="4" w:line="174" w:lineRule="exact"/>
              <w:ind w:right="33"/>
              <w:jc w:val="right"/>
              <w:rPr>
                <w:sz w:val="16"/>
              </w:rPr>
            </w:pPr>
            <w:r>
              <w:rPr>
                <w:sz w:val="16"/>
              </w:rPr>
              <w:t>100.0%</w:t>
            </w:r>
          </w:p>
        </w:tc>
      </w:tr>
      <w:tr w:rsidR="00381F19">
        <w:trPr>
          <w:trHeight w:val="196"/>
        </w:trPr>
        <w:tc>
          <w:tcPr>
            <w:tcW w:w="4930" w:type="dxa"/>
            <w:shd w:val="clear" w:color="auto" w:fill="F9BE8F"/>
          </w:tcPr>
          <w:p w:rsidR="00381F19" w:rsidRDefault="009122E0">
            <w:pPr>
              <w:pStyle w:val="TableParagraph"/>
              <w:spacing w:before="3" w:line="174" w:lineRule="exact"/>
              <w:ind w:left="31"/>
              <w:rPr>
                <w:sz w:val="16"/>
              </w:rPr>
            </w:pPr>
            <w:r>
              <w:rPr>
                <w:sz w:val="16"/>
              </w:rPr>
              <w:t>19- Artesanías</w:t>
            </w:r>
          </w:p>
        </w:tc>
        <w:tc>
          <w:tcPr>
            <w:tcW w:w="1674" w:type="dxa"/>
            <w:shd w:val="clear" w:color="auto" w:fill="F9BE8F"/>
          </w:tcPr>
          <w:p w:rsidR="00381F19" w:rsidRDefault="009122E0">
            <w:pPr>
              <w:pStyle w:val="TableParagraph"/>
              <w:spacing w:before="3" w:line="174" w:lineRule="exact"/>
              <w:ind w:right="215"/>
              <w:jc w:val="right"/>
              <w:rPr>
                <w:sz w:val="16"/>
              </w:rPr>
            </w:pPr>
            <w:r>
              <w:rPr>
                <w:sz w:val="16"/>
              </w:rPr>
              <w:t>25.0%</w:t>
            </w:r>
          </w:p>
        </w:tc>
        <w:tc>
          <w:tcPr>
            <w:tcW w:w="1419" w:type="dxa"/>
            <w:shd w:val="clear" w:color="auto" w:fill="F9BE8F"/>
          </w:tcPr>
          <w:p w:rsidR="00381F19" w:rsidRDefault="009122E0">
            <w:pPr>
              <w:pStyle w:val="TableParagraph"/>
              <w:spacing w:before="3" w:line="174" w:lineRule="exact"/>
              <w:ind w:right="33"/>
              <w:jc w:val="right"/>
              <w:rPr>
                <w:sz w:val="16"/>
              </w:rPr>
            </w:pPr>
            <w:r>
              <w:rPr>
                <w:sz w:val="16"/>
              </w:rPr>
              <w:t>25.0%</w:t>
            </w:r>
          </w:p>
        </w:tc>
      </w:tr>
      <w:tr w:rsidR="00381F19">
        <w:trPr>
          <w:trHeight w:val="196"/>
        </w:trPr>
        <w:tc>
          <w:tcPr>
            <w:tcW w:w="4930" w:type="dxa"/>
            <w:shd w:val="clear" w:color="auto" w:fill="F9BE8F"/>
          </w:tcPr>
          <w:p w:rsidR="00381F19" w:rsidRDefault="009122E0">
            <w:pPr>
              <w:pStyle w:val="TableParagraph"/>
              <w:spacing w:before="3" w:line="174" w:lineRule="exact"/>
              <w:ind w:left="31"/>
              <w:rPr>
                <w:sz w:val="16"/>
              </w:rPr>
            </w:pPr>
            <w:r>
              <w:rPr>
                <w:sz w:val="16"/>
              </w:rPr>
              <w:t>20- Origen</w:t>
            </w:r>
          </w:p>
        </w:tc>
        <w:tc>
          <w:tcPr>
            <w:tcW w:w="1674" w:type="dxa"/>
            <w:shd w:val="clear" w:color="auto" w:fill="F9BE8F"/>
          </w:tcPr>
          <w:p w:rsidR="00381F19" w:rsidRDefault="009122E0">
            <w:pPr>
              <w:pStyle w:val="TableParagraph"/>
              <w:spacing w:before="3" w:line="174" w:lineRule="exact"/>
              <w:ind w:right="215"/>
              <w:jc w:val="right"/>
              <w:rPr>
                <w:sz w:val="16"/>
              </w:rPr>
            </w:pPr>
            <w:r>
              <w:rPr>
                <w:sz w:val="16"/>
              </w:rPr>
              <w:t>10.0%</w:t>
            </w:r>
          </w:p>
        </w:tc>
        <w:tc>
          <w:tcPr>
            <w:tcW w:w="1419" w:type="dxa"/>
            <w:shd w:val="clear" w:color="auto" w:fill="F9BE8F"/>
          </w:tcPr>
          <w:p w:rsidR="00381F19" w:rsidRDefault="009122E0">
            <w:pPr>
              <w:pStyle w:val="TableParagraph"/>
              <w:spacing w:before="3" w:line="174" w:lineRule="exact"/>
              <w:ind w:right="33"/>
              <w:jc w:val="right"/>
              <w:rPr>
                <w:sz w:val="16"/>
              </w:rPr>
            </w:pPr>
            <w:r>
              <w:rPr>
                <w:sz w:val="16"/>
              </w:rPr>
              <w:t>100.0%</w:t>
            </w:r>
          </w:p>
        </w:tc>
      </w:tr>
      <w:tr w:rsidR="00381F19">
        <w:trPr>
          <w:trHeight w:val="195"/>
        </w:trPr>
        <w:tc>
          <w:tcPr>
            <w:tcW w:w="4930" w:type="dxa"/>
            <w:shd w:val="clear" w:color="auto" w:fill="F9BE8F"/>
          </w:tcPr>
          <w:p w:rsidR="00381F19" w:rsidRDefault="009122E0">
            <w:pPr>
              <w:pStyle w:val="TableParagraph"/>
              <w:spacing w:before="3" w:line="173" w:lineRule="exact"/>
              <w:ind w:left="31"/>
              <w:rPr>
                <w:sz w:val="16"/>
              </w:rPr>
            </w:pPr>
            <w:r>
              <w:rPr>
                <w:sz w:val="16"/>
              </w:rPr>
              <w:t>21- Reglamentos y/o acuerdos</w:t>
            </w:r>
          </w:p>
        </w:tc>
        <w:tc>
          <w:tcPr>
            <w:tcW w:w="1674" w:type="dxa"/>
            <w:shd w:val="clear" w:color="auto" w:fill="F9BE8F"/>
          </w:tcPr>
          <w:p w:rsidR="00381F19" w:rsidRDefault="009122E0">
            <w:pPr>
              <w:pStyle w:val="TableParagraph"/>
              <w:spacing w:before="3" w:line="173" w:lineRule="exact"/>
              <w:ind w:right="215"/>
              <w:jc w:val="right"/>
              <w:rPr>
                <w:sz w:val="16"/>
              </w:rPr>
            </w:pPr>
            <w:r>
              <w:rPr>
                <w:sz w:val="16"/>
              </w:rPr>
              <w:t>100.0%</w:t>
            </w:r>
          </w:p>
        </w:tc>
        <w:tc>
          <w:tcPr>
            <w:tcW w:w="1419" w:type="dxa"/>
            <w:shd w:val="clear" w:color="auto" w:fill="F9BE8F"/>
          </w:tcPr>
          <w:p w:rsidR="00381F19" w:rsidRDefault="009122E0">
            <w:pPr>
              <w:pStyle w:val="TableParagraph"/>
              <w:spacing w:before="3" w:line="173" w:lineRule="exact"/>
              <w:ind w:right="33"/>
              <w:jc w:val="right"/>
              <w:rPr>
                <w:sz w:val="16"/>
              </w:rPr>
            </w:pPr>
            <w:r>
              <w:rPr>
                <w:sz w:val="16"/>
              </w:rPr>
              <w:t>100.0%</w:t>
            </w:r>
          </w:p>
        </w:tc>
      </w:tr>
      <w:tr w:rsidR="00381F19">
        <w:trPr>
          <w:trHeight w:val="199"/>
        </w:trPr>
        <w:tc>
          <w:tcPr>
            <w:tcW w:w="4930" w:type="dxa"/>
            <w:shd w:val="clear" w:color="auto" w:fill="DCE6F0"/>
          </w:tcPr>
          <w:p w:rsidR="00381F19" w:rsidRDefault="009122E0">
            <w:pPr>
              <w:pStyle w:val="TableParagraph"/>
              <w:spacing w:before="4" w:line="175" w:lineRule="exact"/>
              <w:ind w:left="31"/>
              <w:rPr>
                <w:sz w:val="16"/>
              </w:rPr>
            </w:pPr>
            <w:r>
              <w:rPr>
                <w:sz w:val="16"/>
              </w:rPr>
              <w:t>22- Patrimonio comunitario</w:t>
            </w:r>
          </w:p>
        </w:tc>
        <w:tc>
          <w:tcPr>
            <w:tcW w:w="1674" w:type="dxa"/>
            <w:shd w:val="clear" w:color="auto" w:fill="DCE6F0"/>
          </w:tcPr>
          <w:p w:rsidR="00381F19" w:rsidRDefault="009122E0">
            <w:pPr>
              <w:pStyle w:val="TableParagraph"/>
              <w:spacing w:before="4" w:line="175" w:lineRule="exact"/>
              <w:ind w:right="215"/>
              <w:jc w:val="right"/>
              <w:rPr>
                <w:sz w:val="16"/>
              </w:rPr>
            </w:pPr>
            <w:r>
              <w:rPr>
                <w:sz w:val="16"/>
              </w:rPr>
              <w:t>25.0%</w:t>
            </w:r>
          </w:p>
        </w:tc>
        <w:tc>
          <w:tcPr>
            <w:tcW w:w="1419" w:type="dxa"/>
            <w:shd w:val="clear" w:color="auto" w:fill="DCE6F0"/>
          </w:tcPr>
          <w:p w:rsidR="00381F19" w:rsidRDefault="009122E0">
            <w:pPr>
              <w:pStyle w:val="TableParagraph"/>
              <w:spacing w:before="4" w:line="175" w:lineRule="exact"/>
              <w:ind w:right="33"/>
              <w:jc w:val="right"/>
              <w:rPr>
                <w:sz w:val="16"/>
              </w:rPr>
            </w:pPr>
            <w:r>
              <w:rPr>
                <w:sz w:val="16"/>
              </w:rPr>
              <w:t>50.0%</w:t>
            </w:r>
          </w:p>
        </w:tc>
      </w:tr>
      <w:tr w:rsidR="00381F19">
        <w:trPr>
          <w:trHeight w:val="3343"/>
        </w:trPr>
        <w:tc>
          <w:tcPr>
            <w:tcW w:w="4930" w:type="dxa"/>
          </w:tcPr>
          <w:p w:rsidR="00381F19" w:rsidRDefault="00381F19">
            <w:pPr>
              <w:pStyle w:val="TableParagraph"/>
              <w:rPr>
                <w:sz w:val="14"/>
              </w:rPr>
            </w:pPr>
          </w:p>
          <w:p w:rsidR="00381F19" w:rsidRDefault="00381F19">
            <w:pPr>
              <w:pStyle w:val="TableParagraph"/>
              <w:rPr>
                <w:sz w:val="14"/>
              </w:rPr>
            </w:pPr>
          </w:p>
          <w:p w:rsidR="00381F19" w:rsidRDefault="00381F19">
            <w:pPr>
              <w:pStyle w:val="TableParagraph"/>
              <w:rPr>
                <w:sz w:val="14"/>
              </w:rPr>
            </w:pPr>
          </w:p>
          <w:p w:rsidR="00381F19" w:rsidRDefault="00381F19">
            <w:pPr>
              <w:pStyle w:val="TableParagraph"/>
              <w:rPr>
                <w:sz w:val="14"/>
              </w:rPr>
            </w:pPr>
          </w:p>
          <w:p w:rsidR="00381F19" w:rsidRDefault="00381F19">
            <w:pPr>
              <w:pStyle w:val="TableParagraph"/>
              <w:rPr>
                <w:sz w:val="14"/>
              </w:rPr>
            </w:pPr>
          </w:p>
          <w:p w:rsidR="00381F19" w:rsidRDefault="00381F19">
            <w:pPr>
              <w:pStyle w:val="TableParagraph"/>
              <w:rPr>
                <w:sz w:val="14"/>
              </w:rPr>
            </w:pPr>
          </w:p>
          <w:p w:rsidR="00381F19" w:rsidRDefault="00381F19">
            <w:pPr>
              <w:pStyle w:val="TableParagraph"/>
              <w:rPr>
                <w:sz w:val="14"/>
              </w:rPr>
            </w:pPr>
          </w:p>
          <w:p w:rsidR="00381F19" w:rsidRDefault="00381F19">
            <w:pPr>
              <w:pStyle w:val="TableParagraph"/>
              <w:rPr>
                <w:sz w:val="14"/>
              </w:rPr>
            </w:pPr>
          </w:p>
          <w:p w:rsidR="00381F19" w:rsidRDefault="00381F19">
            <w:pPr>
              <w:pStyle w:val="TableParagraph"/>
              <w:rPr>
                <w:sz w:val="14"/>
              </w:rPr>
            </w:pPr>
          </w:p>
          <w:p w:rsidR="00381F19" w:rsidRDefault="00381F19">
            <w:pPr>
              <w:pStyle w:val="TableParagraph"/>
              <w:rPr>
                <w:sz w:val="14"/>
              </w:rPr>
            </w:pPr>
          </w:p>
          <w:p w:rsidR="00381F19" w:rsidRDefault="00381F19">
            <w:pPr>
              <w:pStyle w:val="TableParagraph"/>
              <w:rPr>
                <w:sz w:val="14"/>
              </w:rPr>
            </w:pPr>
          </w:p>
          <w:p w:rsidR="00381F19" w:rsidRDefault="00381F19">
            <w:pPr>
              <w:pStyle w:val="TableParagraph"/>
              <w:rPr>
                <w:sz w:val="14"/>
              </w:rPr>
            </w:pPr>
          </w:p>
          <w:p w:rsidR="00381F19" w:rsidRDefault="00381F19">
            <w:pPr>
              <w:pStyle w:val="TableParagraph"/>
              <w:rPr>
                <w:sz w:val="14"/>
              </w:rPr>
            </w:pPr>
          </w:p>
          <w:p w:rsidR="00381F19" w:rsidRDefault="00381F19">
            <w:pPr>
              <w:pStyle w:val="TableParagraph"/>
              <w:rPr>
                <w:sz w:val="14"/>
              </w:rPr>
            </w:pPr>
          </w:p>
          <w:p w:rsidR="00381F19" w:rsidRDefault="00381F19">
            <w:pPr>
              <w:pStyle w:val="TableParagraph"/>
              <w:rPr>
                <w:sz w:val="14"/>
              </w:rPr>
            </w:pPr>
          </w:p>
          <w:p w:rsidR="00381F19" w:rsidRDefault="00381F19">
            <w:pPr>
              <w:pStyle w:val="TableParagraph"/>
              <w:rPr>
                <w:sz w:val="14"/>
              </w:rPr>
            </w:pPr>
          </w:p>
          <w:p w:rsidR="00381F19" w:rsidRDefault="00381F19">
            <w:pPr>
              <w:pStyle w:val="TableParagraph"/>
              <w:rPr>
                <w:sz w:val="14"/>
              </w:rPr>
            </w:pPr>
          </w:p>
          <w:p w:rsidR="00381F19" w:rsidRDefault="00381F19">
            <w:pPr>
              <w:pStyle w:val="TableParagraph"/>
              <w:rPr>
                <w:sz w:val="14"/>
              </w:rPr>
            </w:pPr>
          </w:p>
          <w:p w:rsidR="00381F19" w:rsidRDefault="00381F19">
            <w:pPr>
              <w:pStyle w:val="TableParagraph"/>
              <w:rPr>
                <w:sz w:val="14"/>
              </w:rPr>
            </w:pPr>
          </w:p>
          <w:p w:rsidR="00381F19" w:rsidRDefault="009122E0">
            <w:pPr>
              <w:pStyle w:val="TableParagraph"/>
              <w:spacing w:before="111"/>
              <w:ind w:left="26"/>
              <w:rPr>
                <w:sz w:val="13"/>
              </w:rPr>
            </w:pPr>
            <w:r>
              <w:rPr>
                <w:w w:val="105"/>
                <w:sz w:val="13"/>
              </w:rPr>
              <w:t>*% de PHLI Nacional (INEGI, 2010)</w:t>
            </w:r>
          </w:p>
        </w:tc>
        <w:tc>
          <w:tcPr>
            <w:tcW w:w="1674" w:type="dxa"/>
          </w:tcPr>
          <w:p w:rsidR="00381F19" w:rsidRDefault="00381F19">
            <w:pPr>
              <w:pStyle w:val="TableParagraph"/>
              <w:rPr>
                <w:sz w:val="16"/>
              </w:rPr>
            </w:pPr>
          </w:p>
        </w:tc>
        <w:tc>
          <w:tcPr>
            <w:tcW w:w="1419" w:type="dxa"/>
          </w:tcPr>
          <w:p w:rsidR="00381F19" w:rsidRDefault="00381F19">
            <w:pPr>
              <w:pStyle w:val="TableParagraph"/>
              <w:rPr>
                <w:sz w:val="16"/>
              </w:rPr>
            </w:pPr>
          </w:p>
        </w:tc>
      </w:tr>
      <w:tr w:rsidR="00381F19">
        <w:trPr>
          <w:trHeight w:val="199"/>
        </w:trPr>
        <w:tc>
          <w:tcPr>
            <w:tcW w:w="8023" w:type="dxa"/>
            <w:gridSpan w:val="3"/>
          </w:tcPr>
          <w:p w:rsidR="00381F19" w:rsidRDefault="009122E0">
            <w:pPr>
              <w:pStyle w:val="TableParagraph"/>
              <w:spacing w:before="22"/>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381F19">
        <w:trPr>
          <w:trHeight w:val="175"/>
        </w:trPr>
        <w:tc>
          <w:tcPr>
            <w:tcW w:w="4930" w:type="dxa"/>
          </w:tcPr>
          <w:p w:rsidR="00381F19" w:rsidRDefault="009122E0">
            <w:pPr>
              <w:pStyle w:val="TableParagraph"/>
              <w:spacing w:before="24" w:line="130" w:lineRule="exact"/>
              <w:ind w:left="60"/>
              <w:rPr>
                <w:sz w:val="13"/>
              </w:rPr>
            </w:pPr>
            <w:r>
              <w:rPr>
                <w:w w:val="105"/>
                <w:sz w:val="13"/>
              </w:rPr>
              <w:t>Agosto 2013</w:t>
            </w:r>
          </w:p>
        </w:tc>
        <w:tc>
          <w:tcPr>
            <w:tcW w:w="1674" w:type="dxa"/>
          </w:tcPr>
          <w:p w:rsidR="00381F19" w:rsidRDefault="00381F19">
            <w:pPr>
              <w:pStyle w:val="TableParagraph"/>
              <w:rPr>
                <w:sz w:val="10"/>
              </w:rPr>
            </w:pPr>
          </w:p>
        </w:tc>
        <w:tc>
          <w:tcPr>
            <w:tcW w:w="1419" w:type="dxa"/>
          </w:tcPr>
          <w:p w:rsidR="00381F19" w:rsidRDefault="00381F19">
            <w:pPr>
              <w:pStyle w:val="TableParagraph"/>
              <w:rPr>
                <w:sz w:val="10"/>
              </w:rPr>
            </w:pPr>
          </w:p>
        </w:tc>
      </w:tr>
    </w:tbl>
    <w:p w:rsidR="00381F19" w:rsidRDefault="00381F19">
      <w:pPr>
        <w:rPr>
          <w:sz w:val="10"/>
        </w:rPr>
        <w:sectPr w:rsidR="00381F19">
          <w:pgSz w:w="12240" w:h="15840"/>
          <w:pgMar w:top="1060" w:right="0" w:bottom="280" w:left="1300" w:header="720" w:footer="720" w:gutter="0"/>
          <w:cols w:space="720"/>
        </w:sectPr>
      </w:pPr>
    </w:p>
    <w:tbl>
      <w:tblPr>
        <w:tblStyle w:val="TableNormal"/>
        <w:tblW w:w="0" w:type="auto"/>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49"/>
        <w:gridCol w:w="969"/>
      </w:tblGrid>
      <w:tr w:rsidR="00381F19">
        <w:trPr>
          <w:trHeight w:val="249"/>
        </w:trPr>
        <w:tc>
          <w:tcPr>
            <w:tcW w:w="2579" w:type="dxa"/>
            <w:tcBorders>
              <w:top w:val="nil"/>
              <w:left w:val="nil"/>
              <w:bottom w:val="nil"/>
              <w:right w:val="nil"/>
            </w:tcBorders>
          </w:tcPr>
          <w:p w:rsidR="00381F19" w:rsidRDefault="00381F19">
            <w:pPr>
              <w:pStyle w:val="TableParagraph"/>
              <w:rPr>
                <w:sz w:val="12"/>
              </w:rPr>
            </w:pPr>
          </w:p>
        </w:tc>
        <w:tc>
          <w:tcPr>
            <w:tcW w:w="4096" w:type="dxa"/>
            <w:tcBorders>
              <w:top w:val="nil"/>
              <w:left w:val="nil"/>
              <w:bottom w:val="nil"/>
              <w:right w:val="nil"/>
            </w:tcBorders>
          </w:tcPr>
          <w:p w:rsidR="00381F19" w:rsidRDefault="009122E0">
            <w:pPr>
              <w:pStyle w:val="TableParagraph"/>
              <w:spacing w:line="206" w:lineRule="exact"/>
              <w:ind w:left="482"/>
              <w:rPr>
                <w:b/>
                <w:sz w:val="18"/>
              </w:rPr>
            </w:pPr>
            <w:r>
              <w:rPr>
                <w:b/>
                <w:w w:val="105"/>
                <w:sz w:val="18"/>
              </w:rPr>
              <w:t xml:space="preserve">Revolución Mexicana, </w:t>
            </w:r>
            <w:proofErr w:type="spellStart"/>
            <w:r>
              <w:rPr>
                <w:b/>
                <w:w w:val="105"/>
                <w:sz w:val="18"/>
              </w:rPr>
              <w:t>Jaltocán</w:t>
            </w:r>
            <w:proofErr w:type="spellEnd"/>
          </w:p>
        </w:tc>
        <w:tc>
          <w:tcPr>
            <w:tcW w:w="949" w:type="dxa"/>
            <w:tcBorders>
              <w:top w:val="nil"/>
              <w:left w:val="nil"/>
              <w:bottom w:val="nil"/>
              <w:right w:val="nil"/>
            </w:tcBorders>
          </w:tcPr>
          <w:p w:rsidR="00381F19" w:rsidRDefault="00381F19">
            <w:pPr>
              <w:pStyle w:val="TableParagraph"/>
              <w:rPr>
                <w:sz w:val="12"/>
              </w:rPr>
            </w:pPr>
          </w:p>
        </w:tc>
        <w:tc>
          <w:tcPr>
            <w:tcW w:w="969" w:type="dxa"/>
            <w:tcBorders>
              <w:top w:val="nil"/>
              <w:left w:val="nil"/>
              <w:bottom w:val="nil"/>
              <w:right w:val="nil"/>
            </w:tcBorders>
          </w:tcPr>
          <w:p w:rsidR="00381F19" w:rsidRDefault="00381F19">
            <w:pPr>
              <w:pStyle w:val="TableParagraph"/>
              <w:rPr>
                <w:sz w:val="12"/>
              </w:rPr>
            </w:pPr>
          </w:p>
        </w:tc>
      </w:tr>
      <w:tr w:rsidR="00381F19">
        <w:trPr>
          <w:trHeight w:val="234"/>
        </w:trPr>
        <w:tc>
          <w:tcPr>
            <w:tcW w:w="2579" w:type="dxa"/>
            <w:tcBorders>
              <w:top w:val="nil"/>
              <w:left w:val="nil"/>
              <w:bottom w:val="nil"/>
              <w:right w:val="nil"/>
            </w:tcBorders>
          </w:tcPr>
          <w:p w:rsidR="00381F19" w:rsidRDefault="00381F19">
            <w:pPr>
              <w:pStyle w:val="TableParagraph"/>
              <w:rPr>
                <w:sz w:val="12"/>
              </w:rPr>
            </w:pPr>
          </w:p>
        </w:tc>
        <w:tc>
          <w:tcPr>
            <w:tcW w:w="4096" w:type="dxa"/>
            <w:tcBorders>
              <w:top w:val="nil"/>
              <w:left w:val="nil"/>
              <w:bottom w:val="nil"/>
              <w:right w:val="nil"/>
            </w:tcBorders>
          </w:tcPr>
          <w:p w:rsidR="00381F19" w:rsidRDefault="00381F19">
            <w:pPr>
              <w:pStyle w:val="TableParagraph"/>
              <w:rPr>
                <w:sz w:val="12"/>
              </w:rPr>
            </w:pPr>
          </w:p>
        </w:tc>
        <w:tc>
          <w:tcPr>
            <w:tcW w:w="949" w:type="dxa"/>
            <w:tcBorders>
              <w:top w:val="nil"/>
              <w:left w:val="nil"/>
              <w:bottom w:val="nil"/>
              <w:right w:val="nil"/>
            </w:tcBorders>
          </w:tcPr>
          <w:p w:rsidR="00381F19" w:rsidRDefault="009122E0">
            <w:pPr>
              <w:pStyle w:val="TableParagraph"/>
              <w:spacing w:before="41"/>
              <w:ind w:left="34"/>
              <w:rPr>
                <w:sz w:val="14"/>
              </w:rPr>
            </w:pPr>
            <w:r>
              <w:rPr>
                <w:w w:val="105"/>
                <w:sz w:val="14"/>
              </w:rPr>
              <w:t>Clave CCIEH</w:t>
            </w:r>
          </w:p>
        </w:tc>
        <w:tc>
          <w:tcPr>
            <w:tcW w:w="969" w:type="dxa"/>
            <w:tcBorders>
              <w:top w:val="nil"/>
              <w:left w:val="nil"/>
              <w:bottom w:val="nil"/>
              <w:right w:val="nil"/>
            </w:tcBorders>
          </w:tcPr>
          <w:p w:rsidR="00381F19" w:rsidRDefault="009122E0">
            <w:pPr>
              <w:pStyle w:val="TableParagraph"/>
              <w:spacing w:before="51"/>
              <w:ind w:right="23"/>
              <w:jc w:val="right"/>
              <w:rPr>
                <w:sz w:val="14"/>
              </w:rPr>
            </w:pPr>
            <w:r>
              <w:rPr>
                <w:w w:val="105"/>
                <w:sz w:val="14"/>
              </w:rPr>
              <w:t>HGOTLN016</w:t>
            </w:r>
          </w:p>
        </w:tc>
      </w:tr>
      <w:tr w:rsidR="00381F19">
        <w:trPr>
          <w:trHeight w:val="377"/>
        </w:trPr>
        <w:tc>
          <w:tcPr>
            <w:tcW w:w="2579" w:type="dxa"/>
            <w:tcBorders>
              <w:top w:val="nil"/>
              <w:left w:val="nil"/>
              <w:bottom w:val="nil"/>
              <w:right w:val="nil"/>
            </w:tcBorders>
          </w:tcPr>
          <w:p w:rsidR="00381F19" w:rsidRDefault="00381F19">
            <w:pPr>
              <w:pStyle w:val="TableParagraph"/>
              <w:rPr>
                <w:sz w:val="12"/>
              </w:rPr>
            </w:pPr>
          </w:p>
        </w:tc>
        <w:tc>
          <w:tcPr>
            <w:tcW w:w="4096" w:type="dxa"/>
            <w:tcBorders>
              <w:top w:val="nil"/>
              <w:left w:val="nil"/>
              <w:bottom w:val="nil"/>
              <w:right w:val="nil"/>
            </w:tcBorders>
          </w:tcPr>
          <w:p w:rsidR="00381F19" w:rsidRDefault="00381F19">
            <w:pPr>
              <w:pStyle w:val="TableParagraph"/>
              <w:rPr>
                <w:sz w:val="12"/>
              </w:rPr>
            </w:pPr>
          </w:p>
        </w:tc>
        <w:tc>
          <w:tcPr>
            <w:tcW w:w="949" w:type="dxa"/>
            <w:tcBorders>
              <w:top w:val="nil"/>
              <w:left w:val="nil"/>
              <w:bottom w:val="nil"/>
              <w:right w:val="nil"/>
            </w:tcBorders>
          </w:tcPr>
          <w:p w:rsidR="00381F19" w:rsidRDefault="009122E0">
            <w:pPr>
              <w:pStyle w:val="TableParagraph"/>
              <w:spacing w:before="20"/>
              <w:ind w:left="34"/>
              <w:rPr>
                <w:sz w:val="14"/>
              </w:rPr>
            </w:pPr>
            <w:r>
              <w:rPr>
                <w:w w:val="105"/>
                <w:sz w:val="14"/>
              </w:rPr>
              <w:t>Clave INEGI</w:t>
            </w:r>
          </w:p>
        </w:tc>
        <w:tc>
          <w:tcPr>
            <w:tcW w:w="969" w:type="dxa"/>
            <w:tcBorders>
              <w:top w:val="nil"/>
              <w:left w:val="nil"/>
              <w:bottom w:val="nil"/>
              <w:right w:val="nil"/>
            </w:tcBorders>
          </w:tcPr>
          <w:p w:rsidR="00381F19" w:rsidRDefault="009122E0">
            <w:pPr>
              <w:pStyle w:val="TableParagraph"/>
              <w:spacing w:before="20"/>
              <w:ind w:right="21"/>
              <w:jc w:val="right"/>
              <w:rPr>
                <w:sz w:val="14"/>
              </w:rPr>
            </w:pPr>
            <w:r>
              <w:rPr>
                <w:w w:val="105"/>
                <w:sz w:val="14"/>
              </w:rPr>
              <w:t>130320026</w:t>
            </w:r>
          </w:p>
        </w:tc>
      </w:tr>
      <w:tr w:rsidR="00381F19">
        <w:trPr>
          <w:trHeight w:val="386"/>
        </w:trPr>
        <w:tc>
          <w:tcPr>
            <w:tcW w:w="2579" w:type="dxa"/>
            <w:tcBorders>
              <w:top w:val="nil"/>
              <w:left w:val="nil"/>
              <w:bottom w:val="nil"/>
              <w:right w:val="nil"/>
            </w:tcBorders>
            <w:shd w:val="clear" w:color="auto" w:fill="000000"/>
          </w:tcPr>
          <w:p w:rsidR="00381F19" w:rsidRDefault="00381F19">
            <w:pPr>
              <w:pStyle w:val="TableParagraph"/>
              <w:spacing w:before="10"/>
              <w:rPr>
                <w:sz w:val="11"/>
              </w:rPr>
            </w:pPr>
          </w:p>
          <w:p w:rsidR="00381F19" w:rsidRDefault="009122E0">
            <w:pPr>
              <w:pStyle w:val="TableParagraph"/>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381F19" w:rsidRDefault="00381F19">
            <w:pPr>
              <w:pStyle w:val="TableParagraph"/>
              <w:spacing w:before="10"/>
              <w:rPr>
                <w:sz w:val="11"/>
              </w:rPr>
            </w:pPr>
          </w:p>
          <w:p w:rsidR="00381F19" w:rsidRDefault="009122E0">
            <w:pPr>
              <w:pStyle w:val="TableParagraph"/>
              <w:ind w:left="1386" w:right="1378"/>
              <w:jc w:val="center"/>
              <w:rPr>
                <w:b/>
                <w:sz w:val="9"/>
              </w:rPr>
            </w:pPr>
            <w:r>
              <w:rPr>
                <w:b/>
                <w:color w:val="FFFFFF"/>
                <w:w w:val="105"/>
                <w:sz w:val="9"/>
              </w:rPr>
              <w:t>ELEMENTOS  CULTURALES</w:t>
            </w:r>
          </w:p>
        </w:tc>
        <w:tc>
          <w:tcPr>
            <w:tcW w:w="949" w:type="dxa"/>
            <w:tcBorders>
              <w:top w:val="nil"/>
              <w:left w:val="nil"/>
              <w:bottom w:val="nil"/>
              <w:right w:val="nil"/>
            </w:tcBorders>
            <w:shd w:val="clear" w:color="auto" w:fill="000000"/>
          </w:tcPr>
          <w:p w:rsidR="00381F19" w:rsidRDefault="009122E0">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381F19" w:rsidRDefault="00381F19">
            <w:pPr>
              <w:pStyle w:val="TableParagraph"/>
              <w:spacing w:before="10"/>
              <w:rPr>
                <w:sz w:val="11"/>
              </w:rPr>
            </w:pPr>
          </w:p>
          <w:p w:rsidR="00381F19" w:rsidRDefault="009122E0">
            <w:pPr>
              <w:pStyle w:val="TableParagraph"/>
              <w:ind w:right="52"/>
              <w:jc w:val="right"/>
              <w:rPr>
                <w:b/>
                <w:sz w:val="9"/>
              </w:rPr>
            </w:pPr>
            <w:r>
              <w:rPr>
                <w:b/>
                <w:color w:val="FFFFFF"/>
                <w:w w:val="105"/>
                <w:sz w:val="9"/>
              </w:rPr>
              <w:t>TOTAL OBTENIDO</w:t>
            </w:r>
          </w:p>
        </w:tc>
      </w:tr>
      <w:tr w:rsidR="00381F19">
        <w:trPr>
          <w:trHeight w:val="183"/>
        </w:trPr>
        <w:tc>
          <w:tcPr>
            <w:tcW w:w="2579" w:type="dxa"/>
            <w:tcBorders>
              <w:top w:val="nil"/>
            </w:tcBorders>
            <w:shd w:val="clear" w:color="auto" w:fill="92D050"/>
          </w:tcPr>
          <w:p w:rsidR="00381F19" w:rsidRDefault="009122E0">
            <w:pPr>
              <w:pStyle w:val="TableParagraph"/>
              <w:spacing w:before="18" w:line="145" w:lineRule="exact"/>
              <w:ind w:left="57"/>
              <w:rPr>
                <w:sz w:val="13"/>
              </w:rPr>
            </w:pPr>
            <w:r>
              <w:rPr>
                <w:w w:val="105"/>
                <w:sz w:val="13"/>
              </w:rPr>
              <w:t>1- Hablantes de lengua indígena *</w:t>
            </w:r>
          </w:p>
        </w:tc>
        <w:tc>
          <w:tcPr>
            <w:tcW w:w="4096" w:type="dxa"/>
            <w:tcBorders>
              <w:top w:val="nil"/>
            </w:tcBorders>
            <w:shd w:val="clear" w:color="auto" w:fill="92D050"/>
          </w:tcPr>
          <w:p w:rsidR="00381F19" w:rsidRDefault="009122E0">
            <w:pPr>
              <w:pStyle w:val="TableParagraph"/>
              <w:spacing w:before="18" w:line="145" w:lineRule="exact"/>
              <w:ind w:left="17"/>
              <w:rPr>
                <w:sz w:val="13"/>
              </w:rPr>
            </w:pPr>
            <w:r>
              <w:rPr>
                <w:w w:val="105"/>
                <w:sz w:val="13"/>
              </w:rPr>
              <w:t>% HLI INEGI</w:t>
            </w:r>
          </w:p>
        </w:tc>
        <w:tc>
          <w:tcPr>
            <w:tcW w:w="949" w:type="dxa"/>
            <w:tcBorders>
              <w:top w:val="nil"/>
            </w:tcBorders>
            <w:shd w:val="clear" w:color="auto" w:fill="92D050"/>
          </w:tcPr>
          <w:p w:rsidR="00381F19" w:rsidRDefault="009122E0">
            <w:pPr>
              <w:pStyle w:val="TableParagraph"/>
              <w:spacing w:before="18" w:line="145" w:lineRule="exact"/>
              <w:ind w:right="13"/>
              <w:jc w:val="right"/>
              <w:rPr>
                <w:sz w:val="13"/>
              </w:rPr>
            </w:pPr>
            <w:r>
              <w:rPr>
                <w:sz w:val="13"/>
              </w:rPr>
              <w:t>81%</w:t>
            </w:r>
          </w:p>
        </w:tc>
        <w:tc>
          <w:tcPr>
            <w:tcW w:w="969" w:type="dxa"/>
            <w:tcBorders>
              <w:top w:val="nil"/>
            </w:tcBorders>
            <w:shd w:val="clear" w:color="auto" w:fill="92D050"/>
          </w:tcPr>
          <w:p w:rsidR="00381F19" w:rsidRDefault="009122E0">
            <w:pPr>
              <w:pStyle w:val="TableParagraph"/>
              <w:spacing w:before="22" w:line="141" w:lineRule="exact"/>
              <w:ind w:right="11"/>
              <w:jc w:val="right"/>
              <w:rPr>
                <w:b/>
                <w:sz w:val="13"/>
              </w:rPr>
            </w:pPr>
            <w:r>
              <w:rPr>
                <w:b/>
                <w:sz w:val="13"/>
              </w:rPr>
              <w:t>80.7%</w:t>
            </w:r>
          </w:p>
        </w:tc>
      </w:tr>
      <w:tr w:rsidR="00381F19">
        <w:trPr>
          <w:trHeight w:val="181"/>
        </w:trPr>
        <w:tc>
          <w:tcPr>
            <w:tcW w:w="2579" w:type="dxa"/>
            <w:vMerge w:val="restart"/>
            <w:shd w:val="clear" w:color="auto" w:fill="92D050"/>
          </w:tcPr>
          <w:p w:rsidR="00381F19" w:rsidRDefault="00381F19">
            <w:pPr>
              <w:pStyle w:val="TableParagraph"/>
              <w:rPr>
                <w:sz w:val="14"/>
              </w:rPr>
            </w:pPr>
          </w:p>
          <w:p w:rsidR="00381F19" w:rsidRDefault="00381F19">
            <w:pPr>
              <w:pStyle w:val="TableParagraph"/>
              <w:rPr>
                <w:sz w:val="14"/>
              </w:rPr>
            </w:pPr>
          </w:p>
          <w:p w:rsidR="00381F19" w:rsidRDefault="00381F19">
            <w:pPr>
              <w:pStyle w:val="TableParagraph"/>
              <w:rPr>
                <w:sz w:val="14"/>
              </w:rPr>
            </w:pPr>
          </w:p>
          <w:p w:rsidR="00381F19" w:rsidRDefault="009122E0">
            <w:pPr>
              <w:pStyle w:val="TableParagraph"/>
              <w:spacing w:before="114"/>
              <w:ind w:left="57"/>
              <w:rPr>
                <w:sz w:val="13"/>
              </w:rPr>
            </w:pPr>
            <w:r>
              <w:rPr>
                <w:w w:val="105"/>
                <w:sz w:val="13"/>
              </w:rPr>
              <w:t>2- Territorio</w:t>
            </w:r>
          </w:p>
        </w:tc>
        <w:tc>
          <w:tcPr>
            <w:tcW w:w="4096" w:type="dxa"/>
            <w:shd w:val="clear" w:color="auto" w:fill="92D050"/>
          </w:tcPr>
          <w:p w:rsidR="00381F19" w:rsidRDefault="009122E0">
            <w:pPr>
              <w:pStyle w:val="TableParagraph"/>
              <w:spacing w:before="16" w:line="145" w:lineRule="exact"/>
              <w:ind w:left="17"/>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49" w:type="dxa"/>
            <w:shd w:val="clear" w:color="auto" w:fill="92D050"/>
          </w:tcPr>
          <w:p w:rsidR="00381F19" w:rsidRDefault="009122E0">
            <w:pPr>
              <w:pStyle w:val="TableParagraph"/>
              <w:spacing w:before="16" w:line="145" w:lineRule="exact"/>
              <w:ind w:right="13"/>
              <w:jc w:val="right"/>
              <w:rPr>
                <w:sz w:val="13"/>
              </w:rPr>
            </w:pPr>
            <w:r>
              <w:rPr>
                <w:sz w:val="13"/>
              </w:rPr>
              <w:t>30%</w:t>
            </w:r>
          </w:p>
        </w:tc>
        <w:tc>
          <w:tcPr>
            <w:tcW w:w="969" w:type="dxa"/>
            <w:vMerge w:val="restart"/>
            <w:shd w:val="clear" w:color="auto" w:fill="92D050"/>
          </w:tcPr>
          <w:p w:rsidR="00381F19" w:rsidRDefault="00381F19">
            <w:pPr>
              <w:pStyle w:val="TableParagraph"/>
              <w:rPr>
                <w:sz w:val="14"/>
              </w:rPr>
            </w:pPr>
          </w:p>
          <w:p w:rsidR="00381F19" w:rsidRDefault="00381F19">
            <w:pPr>
              <w:pStyle w:val="TableParagraph"/>
              <w:rPr>
                <w:sz w:val="14"/>
              </w:rPr>
            </w:pPr>
          </w:p>
          <w:p w:rsidR="00381F19" w:rsidRDefault="00381F19">
            <w:pPr>
              <w:pStyle w:val="TableParagraph"/>
              <w:rPr>
                <w:sz w:val="14"/>
              </w:rPr>
            </w:pPr>
          </w:p>
          <w:p w:rsidR="00381F19" w:rsidRDefault="009122E0">
            <w:pPr>
              <w:pStyle w:val="TableParagraph"/>
              <w:spacing w:before="119"/>
              <w:ind w:left="571"/>
              <w:rPr>
                <w:b/>
                <w:sz w:val="13"/>
              </w:rPr>
            </w:pPr>
            <w:r>
              <w:rPr>
                <w:b/>
                <w:w w:val="105"/>
                <w:sz w:val="13"/>
              </w:rPr>
              <w:t>75.0%</w:t>
            </w:r>
          </w:p>
        </w:tc>
      </w:tr>
      <w:tr w:rsidR="00381F19">
        <w:trPr>
          <w:trHeight w:val="181"/>
        </w:trPr>
        <w:tc>
          <w:tcPr>
            <w:tcW w:w="2579" w:type="dxa"/>
            <w:vMerge/>
            <w:tcBorders>
              <w:top w:val="nil"/>
            </w:tcBorders>
            <w:shd w:val="clear" w:color="auto" w:fill="92D050"/>
          </w:tcPr>
          <w:p w:rsidR="00381F19" w:rsidRDefault="00381F19">
            <w:pPr>
              <w:rPr>
                <w:sz w:val="2"/>
                <w:szCs w:val="2"/>
              </w:rPr>
            </w:pPr>
          </w:p>
        </w:tc>
        <w:tc>
          <w:tcPr>
            <w:tcW w:w="4096" w:type="dxa"/>
            <w:shd w:val="clear" w:color="auto" w:fill="92D050"/>
          </w:tcPr>
          <w:p w:rsidR="00381F19" w:rsidRDefault="009122E0">
            <w:pPr>
              <w:pStyle w:val="TableParagraph"/>
              <w:spacing w:before="16" w:line="145" w:lineRule="exact"/>
              <w:ind w:left="17"/>
              <w:rPr>
                <w:sz w:val="13"/>
              </w:rPr>
            </w:pPr>
            <w:r>
              <w:rPr>
                <w:w w:val="105"/>
                <w:sz w:val="13"/>
              </w:rPr>
              <w:t>Panteón-cementerio (15%)</w:t>
            </w:r>
          </w:p>
        </w:tc>
        <w:tc>
          <w:tcPr>
            <w:tcW w:w="949" w:type="dxa"/>
            <w:shd w:val="clear" w:color="auto" w:fill="92D050"/>
          </w:tcPr>
          <w:p w:rsidR="00381F19" w:rsidRDefault="009122E0">
            <w:pPr>
              <w:pStyle w:val="TableParagraph"/>
              <w:spacing w:before="16" w:line="145" w:lineRule="exact"/>
              <w:ind w:right="13"/>
              <w:jc w:val="right"/>
              <w:rPr>
                <w:sz w:val="13"/>
              </w:rPr>
            </w:pPr>
            <w:r>
              <w:rPr>
                <w:sz w:val="13"/>
              </w:rPr>
              <w:t>0%</w:t>
            </w:r>
          </w:p>
        </w:tc>
        <w:tc>
          <w:tcPr>
            <w:tcW w:w="969" w:type="dxa"/>
            <w:vMerge/>
            <w:tcBorders>
              <w:top w:val="nil"/>
            </w:tcBorders>
            <w:shd w:val="clear" w:color="auto" w:fill="92D050"/>
          </w:tcPr>
          <w:p w:rsidR="00381F19" w:rsidRDefault="00381F19">
            <w:pPr>
              <w:rPr>
                <w:sz w:val="2"/>
                <w:szCs w:val="2"/>
              </w:rPr>
            </w:pPr>
          </w:p>
        </w:tc>
      </w:tr>
      <w:tr w:rsidR="00381F19">
        <w:trPr>
          <w:trHeight w:val="181"/>
        </w:trPr>
        <w:tc>
          <w:tcPr>
            <w:tcW w:w="2579" w:type="dxa"/>
            <w:vMerge/>
            <w:tcBorders>
              <w:top w:val="nil"/>
            </w:tcBorders>
            <w:shd w:val="clear" w:color="auto" w:fill="92D050"/>
          </w:tcPr>
          <w:p w:rsidR="00381F19" w:rsidRDefault="00381F19">
            <w:pPr>
              <w:rPr>
                <w:sz w:val="2"/>
                <w:szCs w:val="2"/>
              </w:rPr>
            </w:pPr>
          </w:p>
        </w:tc>
        <w:tc>
          <w:tcPr>
            <w:tcW w:w="4096" w:type="dxa"/>
            <w:shd w:val="clear" w:color="auto" w:fill="92D050"/>
          </w:tcPr>
          <w:p w:rsidR="00381F19" w:rsidRDefault="009122E0">
            <w:pPr>
              <w:pStyle w:val="TableParagraph"/>
              <w:spacing w:before="16" w:line="145" w:lineRule="exact"/>
              <w:ind w:left="17"/>
              <w:rPr>
                <w:sz w:val="13"/>
              </w:rPr>
            </w:pPr>
            <w:r>
              <w:rPr>
                <w:w w:val="105"/>
                <w:sz w:val="13"/>
              </w:rPr>
              <w:t>Fuente de agua (10%)</w:t>
            </w:r>
          </w:p>
        </w:tc>
        <w:tc>
          <w:tcPr>
            <w:tcW w:w="949" w:type="dxa"/>
            <w:shd w:val="clear" w:color="auto" w:fill="92D050"/>
          </w:tcPr>
          <w:p w:rsidR="00381F19" w:rsidRDefault="009122E0">
            <w:pPr>
              <w:pStyle w:val="TableParagraph"/>
              <w:spacing w:before="16" w:line="145" w:lineRule="exact"/>
              <w:ind w:right="13"/>
              <w:jc w:val="right"/>
              <w:rPr>
                <w:sz w:val="13"/>
              </w:rPr>
            </w:pPr>
            <w:r>
              <w:rPr>
                <w:sz w:val="13"/>
              </w:rPr>
              <w:t>10%</w:t>
            </w:r>
          </w:p>
        </w:tc>
        <w:tc>
          <w:tcPr>
            <w:tcW w:w="969" w:type="dxa"/>
            <w:vMerge/>
            <w:tcBorders>
              <w:top w:val="nil"/>
            </w:tcBorders>
            <w:shd w:val="clear" w:color="auto" w:fill="92D050"/>
          </w:tcPr>
          <w:p w:rsidR="00381F19" w:rsidRDefault="00381F19">
            <w:pPr>
              <w:rPr>
                <w:sz w:val="2"/>
                <w:szCs w:val="2"/>
              </w:rPr>
            </w:pPr>
          </w:p>
        </w:tc>
      </w:tr>
      <w:tr w:rsidR="00381F19">
        <w:trPr>
          <w:trHeight w:val="181"/>
        </w:trPr>
        <w:tc>
          <w:tcPr>
            <w:tcW w:w="2579" w:type="dxa"/>
            <w:vMerge/>
            <w:tcBorders>
              <w:top w:val="nil"/>
            </w:tcBorders>
            <w:shd w:val="clear" w:color="auto" w:fill="92D050"/>
          </w:tcPr>
          <w:p w:rsidR="00381F19" w:rsidRDefault="00381F19">
            <w:pPr>
              <w:rPr>
                <w:sz w:val="2"/>
                <w:szCs w:val="2"/>
              </w:rPr>
            </w:pPr>
          </w:p>
        </w:tc>
        <w:tc>
          <w:tcPr>
            <w:tcW w:w="4096" w:type="dxa"/>
            <w:shd w:val="clear" w:color="auto" w:fill="92D050"/>
          </w:tcPr>
          <w:p w:rsidR="00381F19" w:rsidRDefault="009122E0">
            <w:pPr>
              <w:pStyle w:val="TableParagraph"/>
              <w:spacing w:before="16" w:line="145" w:lineRule="exact"/>
              <w:ind w:left="17"/>
              <w:rPr>
                <w:sz w:val="13"/>
              </w:rPr>
            </w:pPr>
            <w:r>
              <w:rPr>
                <w:w w:val="105"/>
                <w:sz w:val="13"/>
              </w:rPr>
              <w:t>Siembra o potrero (10%)</w:t>
            </w:r>
          </w:p>
        </w:tc>
        <w:tc>
          <w:tcPr>
            <w:tcW w:w="949" w:type="dxa"/>
            <w:shd w:val="clear" w:color="auto" w:fill="92D050"/>
          </w:tcPr>
          <w:p w:rsidR="00381F19" w:rsidRDefault="009122E0">
            <w:pPr>
              <w:pStyle w:val="TableParagraph"/>
              <w:spacing w:before="16" w:line="145" w:lineRule="exact"/>
              <w:ind w:right="13"/>
              <w:jc w:val="right"/>
              <w:rPr>
                <w:sz w:val="13"/>
              </w:rPr>
            </w:pPr>
            <w:r>
              <w:rPr>
                <w:sz w:val="13"/>
              </w:rPr>
              <w:t>10%</w:t>
            </w:r>
          </w:p>
        </w:tc>
        <w:tc>
          <w:tcPr>
            <w:tcW w:w="969" w:type="dxa"/>
            <w:vMerge/>
            <w:tcBorders>
              <w:top w:val="nil"/>
            </w:tcBorders>
            <w:shd w:val="clear" w:color="auto" w:fill="92D050"/>
          </w:tcPr>
          <w:p w:rsidR="00381F19" w:rsidRDefault="00381F19">
            <w:pPr>
              <w:rPr>
                <w:sz w:val="2"/>
                <w:szCs w:val="2"/>
              </w:rPr>
            </w:pPr>
          </w:p>
        </w:tc>
      </w:tr>
      <w:tr w:rsidR="00381F19">
        <w:trPr>
          <w:trHeight w:val="181"/>
        </w:trPr>
        <w:tc>
          <w:tcPr>
            <w:tcW w:w="2579" w:type="dxa"/>
            <w:vMerge/>
            <w:tcBorders>
              <w:top w:val="nil"/>
            </w:tcBorders>
            <w:shd w:val="clear" w:color="auto" w:fill="92D050"/>
          </w:tcPr>
          <w:p w:rsidR="00381F19" w:rsidRDefault="00381F19">
            <w:pPr>
              <w:rPr>
                <w:sz w:val="2"/>
                <w:szCs w:val="2"/>
              </w:rPr>
            </w:pPr>
          </w:p>
        </w:tc>
        <w:tc>
          <w:tcPr>
            <w:tcW w:w="4096" w:type="dxa"/>
            <w:shd w:val="clear" w:color="auto" w:fill="92D050"/>
          </w:tcPr>
          <w:p w:rsidR="00381F19" w:rsidRDefault="009122E0">
            <w:pPr>
              <w:pStyle w:val="TableParagraph"/>
              <w:spacing w:before="16" w:line="145" w:lineRule="exact"/>
              <w:ind w:left="17"/>
              <w:rPr>
                <w:sz w:val="13"/>
              </w:rPr>
            </w:pPr>
            <w:r>
              <w:rPr>
                <w:w w:val="105"/>
                <w:sz w:val="13"/>
              </w:rPr>
              <w:t>Lugar de culto (15%)</w:t>
            </w:r>
          </w:p>
        </w:tc>
        <w:tc>
          <w:tcPr>
            <w:tcW w:w="949" w:type="dxa"/>
            <w:shd w:val="clear" w:color="auto" w:fill="92D050"/>
          </w:tcPr>
          <w:p w:rsidR="00381F19" w:rsidRDefault="009122E0">
            <w:pPr>
              <w:pStyle w:val="TableParagraph"/>
              <w:spacing w:before="16" w:line="145" w:lineRule="exact"/>
              <w:ind w:right="13"/>
              <w:jc w:val="right"/>
              <w:rPr>
                <w:sz w:val="13"/>
              </w:rPr>
            </w:pPr>
            <w:r>
              <w:rPr>
                <w:sz w:val="13"/>
              </w:rPr>
              <w:t>15%</w:t>
            </w:r>
          </w:p>
        </w:tc>
        <w:tc>
          <w:tcPr>
            <w:tcW w:w="969" w:type="dxa"/>
            <w:vMerge/>
            <w:tcBorders>
              <w:top w:val="nil"/>
            </w:tcBorders>
            <w:shd w:val="clear" w:color="auto" w:fill="92D050"/>
          </w:tcPr>
          <w:p w:rsidR="00381F19" w:rsidRDefault="00381F19">
            <w:pPr>
              <w:rPr>
                <w:sz w:val="2"/>
                <w:szCs w:val="2"/>
              </w:rPr>
            </w:pPr>
          </w:p>
        </w:tc>
      </w:tr>
      <w:tr w:rsidR="00381F19">
        <w:trPr>
          <w:trHeight w:val="181"/>
        </w:trPr>
        <w:tc>
          <w:tcPr>
            <w:tcW w:w="2579" w:type="dxa"/>
            <w:vMerge/>
            <w:tcBorders>
              <w:top w:val="nil"/>
            </w:tcBorders>
            <w:shd w:val="clear" w:color="auto" w:fill="92D050"/>
          </w:tcPr>
          <w:p w:rsidR="00381F19" w:rsidRDefault="00381F19">
            <w:pPr>
              <w:rPr>
                <w:sz w:val="2"/>
                <w:szCs w:val="2"/>
              </w:rPr>
            </w:pPr>
          </w:p>
        </w:tc>
        <w:tc>
          <w:tcPr>
            <w:tcW w:w="4096" w:type="dxa"/>
            <w:shd w:val="clear" w:color="auto" w:fill="92D050"/>
          </w:tcPr>
          <w:p w:rsidR="00381F19" w:rsidRDefault="009122E0">
            <w:pPr>
              <w:pStyle w:val="TableParagraph"/>
              <w:spacing w:before="16" w:line="145" w:lineRule="exact"/>
              <w:ind w:left="17"/>
              <w:rPr>
                <w:sz w:val="13"/>
              </w:rPr>
            </w:pPr>
            <w:r>
              <w:rPr>
                <w:w w:val="105"/>
                <w:sz w:val="13"/>
              </w:rPr>
              <w:t>Delegación (10%)</w:t>
            </w:r>
          </w:p>
        </w:tc>
        <w:tc>
          <w:tcPr>
            <w:tcW w:w="949" w:type="dxa"/>
            <w:shd w:val="clear" w:color="auto" w:fill="92D050"/>
          </w:tcPr>
          <w:p w:rsidR="00381F19" w:rsidRDefault="009122E0">
            <w:pPr>
              <w:pStyle w:val="TableParagraph"/>
              <w:spacing w:before="16" w:line="145" w:lineRule="exact"/>
              <w:ind w:right="13"/>
              <w:jc w:val="right"/>
              <w:rPr>
                <w:sz w:val="13"/>
              </w:rPr>
            </w:pPr>
            <w:r>
              <w:rPr>
                <w:sz w:val="13"/>
              </w:rPr>
              <w:t>0%</w:t>
            </w:r>
          </w:p>
        </w:tc>
        <w:tc>
          <w:tcPr>
            <w:tcW w:w="969" w:type="dxa"/>
            <w:vMerge/>
            <w:tcBorders>
              <w:top w:val="nil"/>
            </w:tcBorders>
            <w:shd w:val="clear" w:color="auto" w:fill="92D050"/>
          </w:tcPr>
          <w:p w:rsidR="00381F19" w:rsidRDefault="00381F19">
            <w:pPr>
              <w:rPr>
                <w:sz w:val="2"/>
                <w:szCs w:val="2"/>
              </w:rPr>
            </w:pPr>
          </w:p>
        </w:tc>
      </w:tr>
      <w:tr w:rsidR="00381F19">
        <w:trPr>
          <w:trHeight w:val="181"/>
        </w:trPr>
        <w:tc>
          <w:tcPr>
            <w:tcW w:w="2579" w:type="dxa"/>
            <w:vMerge/>
            <w:tcBorders>
              <w:top w:val="nil"/>
            </w:tcBorders>
            <w:shd w:val="clear" w:color="auto" w:fill="92D050"/>
          </w:tcPr>
          <w:p w:rsidR="00381F19" w:rsidRDefault="00381F19">
            <w:pPr>
              <w:rPr>
                <w:sz w:val="2"/>
                <w:szCs w:val="2"/>
              </w:rPr>
            </w:pPr>
          </w:p>
        </w:tc>
        <w:tc>
          <w:tcPr>
            <w:tcW w:w="4096" w:type="dxa"/>
            <w:shd w:val="clear" w:color="auto" w:fill="92D050"/>
          </w:tcPr>
          <w:p w:rsidR="00381F19" w:rsidRDefault="009122E0">
            <w:pPr>
              <w:pStyle w:val="TableParagraph"/>
              <w:spacing w:before="16" w:line="145" w:lineRule="exact"/>
              <w:ind w:left="17"/>
              <w:rPr>
                <w:sz w:val="13"/>
              </w:rPr>
            </w:pPr>
            <w:r>
              <w:rPr>
                <w:w w:val="105"/>
                <w:sz w:val="13"/>
              </w:rPr>
              <w:t>Espacios comunes (10%)</w:t>
            </w:r>
          </w:p>
        </w:tc>
        <w:tc>
          <w:tcPr>
            <w:tcW w:w="949" w:type="dxa"/>
            <w:shd w:val="clear" w:color="auto" w:fill="92D050"/>
          </w:tcPr>
          <w:p w:rsidR="00381F19" w:rsidRDefault="009122E0">
            <w:pPr>
              <w:pStyle w:val="TableParagraph"/>
              <w:spacing w:before="16" w:line="145" w:lineRule="exact"/>
              <w:ind w:right="13"/>
              <w:jc w:val="right"/>
              <w:rPr>
                <w:sz w:val="13"/>
              </w:rPr>
            </w:pPr>
            <w:r>
              <w:rPr>
                <w:sz w:val="13"/>
              </w:rPr>
              <w:t>10%</w:t>
            </w:r>
          </w:p>
        </w:tc>
        <w:tc>
          <w:tcPr>
            <w:tcW w:w="969" w:type="dxa"/>
            <w:vMerge/>
            <w:tcBorders>
              <w:top w:val="nil"/>
            </w:tcBorders>
            <w:shd w:val="clear" w:color="auto" w:fill="92D050"/>
          </w:tcPr>
          <w:p w:rsidR="00381F19" w:rsidRDefault="00381F19">
            <w:pPr>
              <w:rPr>
                <w:sz w:val="2"/>
                <w:szCs w:val="2"/>
              </w:rPr>
            </w:pPr>
          </w:p>
        </w:tc>
      </w:tr>
      <w:tr w:rsidR="00381F19">
        <w:trPr>
          <w:trHeight w:val="181"/>
        </w:trPr>
        <w:tc>
          <w:tcPr>
            <w:tcW w:w="2579" w:type="dxa"/>
            <w:vMerge w:val="restart"/>
            <w:shd w:val="clear" w:color="auto" w:fill="92D050"/>
          </w:tcPr>
          <w:p w:rsidR="00381F19" w:rsidRDefault="00381F19">
            <w:pPr>
              <w:pStyle w:val="TableParagraph"/>
              <w:rPr>
                <w:sz w:val="14"/>
              </w:rPr>
            </w:pPr>
          </w:p>
          <w:p w:rsidR="00381F19" w:rsidRDefault="00381F19">
            <w:pPr>
              <w:pStyle w:val="TableParagraph"/>
              <w:spacing w:before="2"/>
              <w:rPr>
                <w:sz w:val="12"/>
              </w:rPr>
            </w:pPr>
          </w:p>
          <w:p w:rsidR="00381F19" w:rsidRDefault="009122E0">
            <w:pPr>
              <w:pStyle w:val="TableParagraph"/>
              <w:spacing w:before="1"/>
              <w:ind w:left="57"/>
              <w:rPr>
                <w:sz w:val="13"/>
              </w:rPr>
            </w:pPr>
            <w:r>
              <w:rPr>
                <w:w w:val="105"/>
                <w:sz w:val="13"/>
              </w:rPr>
              <w:t>3- Autoridad tradicional</w:t>
            </w:r>
          </w:p>
        </w:tc>
        <w:tc>
          <w:tcPr>
            <w:tcW w:w="4096" w:type="dxa"/>
            <w:shd w:val="clear" w:color="auto" w:fill="92D050"/>
          </w:tcPr>
          <w:p w:rsidR="00381F19" w:rsidRDefault="009122E0">
            <w:pPr>
              <w:pStyle w:val="TableParagraph"/>
              <w:spacing w:before="16" w:line="145" w:lineRule="exact"/>
              <w:ind w:left="17"/>
              <w:rPr>
                <w:sz w:val="13"/>
              </w:rPr>
            </w:pPr>
            <w:r>
              <w:rPr>
                <w:w w:val="105"/>
                <w:sz w:val="13"/>
              </w:rPr>
              <w:t>Consejo (40%)</w:t>
            </w:r>
          </w:p>
        </w:tc>
        <w:tc>
          <w:tcPr>
            <w:tcW w:w="949" w:type="dxa"/>
            <w:shd w:val="clear" w:color="auto" w:fill="92D050"/>
          </w:tcPr>
          <w:p w:rsidR="00381F19" w:rsidRDefault="009122E0">
            <w:pPr>
              <w:pStyle w:val="TableParagraph"/>
              <w:spacing w:before="16" w:line="145" w:lineRule="exact"/>
              <w:ind w:right="13"/>
              <w:jc w:val="right"/>
              <w:rPr>
                <w:sz w:val="13"/>
              </w:rPr>
            </w:pPr>
            <w:r>
              <w:rPr>
                <w:sz w:val="13"/>
              </w:rPr>
              <w:t>0%</w:t>
            </w:r>
          </w:p>
        </w:tc>
        <w:tc>
          <w:tcPr>
            <w:tcW w:w="969" w:type="dxa"/>
            <w:vMerge w:val="restart"/>
            <w:shd w:val="clear" w:color="auto" w:fill="92D050"/>
          </w:tcPr>
          <w:p w:rsidR="00381F19" w:rsidRDefault="00381F19">
            <w:pPr>
              <w:pStyle w:val="TableParagraph"/>
              <w:rPr>
                <w:sz w:val="14"/>
              </w:rPr>
            </w:pPr>
          </w:p>
          <w:p w:rsidR="00381F19" w:rsidRDefault="00381F19">
            <w:pPr>
              <w:pStyle w:val="TableParagraph"/>
              <w:spacing w:before="7"/>
              <w:rPr>
                <w:sz w:val="12"/>
              </w:rPr>
            </w:pPr>
          </w:p>
          <w:p w:rsidR="00381F19" w:rsidRDefault="009122E0">
            <w:pPr>
              <w:pStyle w:val="TableParagraph"/>
              <w:ind w:left="571"/>
              <w:rPr>
                <w:b/>
                <w:sz w:val="13"/>
              </w:rPr>
            </w:pPr>
            <w:r>
              <w:rPr>
                <w:b/>
                <w:w w:val="105"/>
                <w:sz w:val="13"/>
              </w:rPr>
              <w:t>30.0%</w:t>
            </w:r>
          </w:p>
        </w:tc>
      </w:tr>
      <w:tr w:rsidR="00381F19">
        <w:trPr>
          <w:trHeight w:val="181"/>
        </w:trPr>
        <w:tc>
          <w:tcPr>
            <w:tcW w:w="2579" w:type="dxa"/>
            <w:vMerge/>
            <w:tcBorders>
              <w:top w:val="nil"/>
            </w:tcBorders>
            <w:shd w:val="clear" w:color="auto" w:fill="92D050"/>
          </w:tcPr>
          <w:p w:rsidR="00381F19" w:rsidRDefault="00381F19">
            <w:pPr>
              <w:rPr>
                <w:sz w:val="2"/>
                <w:szCs w:val="2"/>
              </w:rPr>
            </w:pPr>
          </w:p>
        </w:tc>
        <w:tc>
          <w:tcPr>
            <w:tcW w:w="4096" w:type="dxa"/>
            <w:shd w:val="clear" w:color="auto" w:fill="92D050"/>
          </w:tcPr>
          <w:p w:rsidR="00381F19" w:rsidRDefault="009122E0">
            <w:pPr>
              <w:pStyle w:val="TableParagraph"/>
              <w:spacing w:before="16" w:line="145" w:lineRule="exact"/>
              <w:ind w:left="17"/>
              <w:rPr>
                <w:sz w:val="13"/>
              </w:rPr>
            </w:pPr>
            <w:r>
              <w:rPr>
                <w:w w:val="105"/>
                <w:sz w:val="13"/>
              </w:rPr>
              <w:t>Mayordomo (30%)</w:t>
            </w:r>
          </w:p>
        </w:tc>
        <w:tc>
          <w:tcPr>
            <w:tcW w:w="949" w:type="dxa"/>
            <w:shd w:val="clear" w:color="auto" w:fill="92D050"/>
          </w:tcPr>
          <w:p w:rsidR="00381F19" w:rsidRDefault="009122E0">
            <w:pPr>
              <w:pStyle w:val="TableParagraph"/>
              <w:spacing w:before="16" w:line="145" w:lineRule="exact"/>
              <w:ind w:right="13"/>
              <w:jc w:val="right"/>
              <w:rPr>
                <w:sz w:val="13"/>
              </w:rPr>
            </w:pPr>
            <w:r>
              <w:rPr>
                <w:sz w:val="13"/>
              </w:rPr>
              <w:t>0%</w:t>
            </w:r>
          </w:p>
        </w:tc>
        <w:tc>
          <w:tcPr>
            <w:tcW w:w="969" w:type="dxa"/>
            <w:vMerge/>
            <w:tcBorders>
              <w:top w:val="nil"/>
            </w:tcBorders>
            <w:shd w:val="clear" w:color="auto" w:fill="92D050"/>
          </w:tcPr>
          <w:p w:rsidR="00381F19" w:rsidRDefault="00381F19">
            <w:pPr>
              <w:rPr>
                <w:sz w:val="2"/>
                <w:szCs w:val="2"/>
              </w:rPr>
            </w:pPr>
          </w:p>
        </w:tc>
      </w:tr>
      <w:tr w:rsidR="00381F19">
        <w:trPr>
          <w:trHeight w:val="181"/>
        </w:trPr>
        <w:tc>
          <w:tcPr>
            <w:tcW w:w="2579" w:type="dxa"/>
            <w:vMerge/>
            <w:tcBorders>
              <w:top w:val="nil"/>
            </w:tcBorders>
            <w:shd w:val="clear" w:color="auto" w:fill="92D050"/>
          </w:tcPr>
          <w:p w:rsidR="00381F19" w:rsidRDefault="00381F19">
            <w:pPr>
              <w:rPr>
                <w:sz w:val="2"/>
                <w:szCs w:val="2"/>
              </w:rPr>
            </w:pPr>
          </w:p>
        </w:tc>
        <w:tc>
          <w:tcPr>
            <w:tcW w:w="4096" w:type="dxa"/>
            <w:shd w:val="clear" w:color="auto" w:fill="92D050"/>
          </w:tcPr>
          <w:p w:rsidR="00381F19" w:rsidRDefault="009122E0">
            <w:pPr>
              <w:pStyle w:val="TableParagraph"/>
              <w:spacing w:before="16" w:line="145" w:lineRule="exact"/>
              <w:ind w:left="17"/>
              <w:rPr>
                <w:sz w:val="13"/>
              </w:rPr>
            </w:pPr>
            <w:r>
              <w:rPr>
                <w:w w:val="105"/>
                <w:sz w:val="13"/>
              </w:rPr>
              <w:t>Delegado (10%) + (10%) si lo denominan en lengua indígena, total (20%)</w:t>
            </w:r>
          </w:p>
        </w:tc>
        <w:tc>
          <w:tcPr>
            <w:tcW w:w="949" w:type="dxa"/>
            <w:shd w:val="clear" w:color="auto" w:fill="92D050"/>
          </w:tcPr>
          <w:p w:rsidR="00381F19" w:rsidRDefault="009122E0">
            <w:pPr>
              <w:pStyle w:val="TableParagraph"/>
              <w:spacing w:before="16" w:line="145" w:lineRule="exact"/>
              <w:ind w:right="13"/>
              <w:jc w:val="right"/>
              <w:rPr>
                <w:sz w:val="13"/>
              </w:rPr>
            </w:pPr>
            <w:r>
              <w:rPr>
                <w:sz w:val="13"/>
              </w:rPr>
              <w:t>20%</w:t>
            </w:r>
          </w:p>
        </w:tc>
        <w:tc>
          <w:tcPr>
            <w:tcW w:w="969" w:type="dxa"/>
            <w:vMerge/>
            <w:tcBorders>
              <w:top w:val="nil"/>
            </w:tcBorders>
            <w:shd w:val="clear" w:color="auto" w:fill="92D050"/>
          </w:tcPr>
          <w:p w:rsidR="00381F19" w:rsidRDefault="00381F19">
            <w:pPr>
              <w:rPr>
                <w:sz w:val="2"/>
                <w:szCs w:val="2"/>
              </w:rPr>
            </w:pPr>
          </w:p>
        </w:tc>
      </w:tr>
      <w:tr w:rsidR="00381F19">
        <w:trPr>
          <w:trHeight w:val="181"/>
        </w:trPr>
        <w:tc>
          <w:tcPr>
            <w:tcW w:w="2579" w:type="dxa"/>
            <w:vMerge/>
            <w:tcBorders>
              <w:top w:val="nil"/>
            </w:tcBorders>
            <w:shd w:val="clear" w:color="auto" w:fill="92D050"/>
          </w:tcPr>
          <w:p w:rsidR="00381F19" w:rsidRDefault="00381F19">
            <w:pPr>
              <w:rPr>
                <w:sz w:val="2"/>
                <w:szCs w:val="2"/>
              </w:rPr>
            </w:pPr>
          </w:p>
        </w:tc>
        <w:tc>
          <w:tcPr>
            <w:tcW w:w="4096" w:type="dxa"/>
            <w:shd w:val="clear" w:color="auto" w:fill="92D050"/>
          </w:tcPr>
          <w:p w:rsidR="00381F19" w:rsidRDefault="009122E0">
            <w:pPr>
              <w:pStyle w:val="TableParagraph"/>
              <w:spacing w:before="16" w:line="145" w:lineRule="exact"/>
              <w:ind w:left="17"/>
              <w:rPr>
                <w:sz w:val="13"/>
              </w:rPr>
            </w:pPr>
            <w:r>
              <w:rPr>
                <w:w w:val="105"/>
                <w:sz w:val="13"/>
              </w:rPr>
              <w:t>Auxiliares (10%)</w:t>
            </w:r>
          </w:p>
        </w:tc>
        <w:tc>
          <w:tcPr>
            <w:tcW w:w="949" w:type="dxa"/>
            <w:shd w:val="clear" w:color="auto" w:fill="92D050"/>
          </w:tcPr>
          <w:p w:rsidR="00381F19" w:rsidRDefault="009122E0">
            <w:pPr>
              <w:pStyle w:val="TableParagraph"/>
              <w:spacing w:before="16" w:line="145" w:lineRule="exact"/>
              <w:ind w:right="13"/>
              <w:jc w:val="right"/>
              <w:rPr>
                <w:sz w:val="13"/>
              </w:rPr>
            </w:pPr>
            <w:r>
              <w:rPr>
                <w:sz w:val="13"/>
              </w:rPr>
              <w:t>10%</w:t>
            </w:r>
          </w:p>
        </w:tc>
        <w:tc>
          <w:tcPr>
            <w:tcW w:w="969" w:type="dxa"/>
            <w:vMerge/>
            <w:tcBorders>
              <w:top w:val="nil"/>
            </w:tcBorders>
            <w:shd w:val="clear" w:color="auto" w:fill="92D050"/>
          </w:tcPr>
          <w:p w:rsidR="00381F19" w:rsidRDefault="00381F19">
            <w:pPr>
              <w:rPr>
                <w:sz w:val="2"/>
                <w:szCs w:val="2"/>
              </w:rPr>
            </w:pPr>
          </w:p>
        </w:tc>
      </w:tr>
      <w:tr w:rsidR="00381F19">
        <w:trPr>
          <w:trHeight w:val="181"/>
        </w:trPr>
        <w:tc>
          <w:tcPr>
            <w:tcW w:w="2579" w:type="dxa"/>
            <w:shd w:val="clear" w:color="auto" w:fill="92D050"/>
          </w:tcPr>
          <w:p w:rsidR="00381F19" w:rsidRDefault="009122E0">
            <w:pPr>
              <w:pStyle w:val="TableParagraph"/>
              <w:spacing w:before="16" w:line="145" w:lineRule="exact"/>
              <w:ind w:left="57"/>
              <w:rPr>
                <w:sz w:val="13"/>
              </w:rPr>
            </w:pPr>
            <w:r>
              <w:rPr>
                <w:w w:val="105"/>
                <w:sz w:val="13"/>
              </w:rPr>
              <w:t>4- Asamblea comunitaria</w:t>
            </w:r>
          </w:p>
        </w:tc>
        <w:tc>
          <w:tcPr>
            <w:tcW w:w="4096" w:type="dxa"/>
            <w:shd w:val="clear" w:color="auto" w:fill="92D050"/>
          </w:tcPr>
          <w:p w:rsidR="00381F19" w:rsidRDefault="009122E0">
            <w:pPr>
              <w:pStyle w:val="TableParagraph"/>
              <w:spacing w:before="16" w:line="145" w:lineRule="exact"/>
              <w:ind w:left="17"/>
              <w:rPr>
                <w:sz w:val="13"/>
              </w:rPr>
            </w:pPr>
            <w:r>
              <w:rPr>
                <w:w w:val="105"/>
                <w:sz w:val="13"/>
              </w:rPr>
              <w:t>Si (100%) No (0%)</w:t>
            </w:r>
          </w:p>
        </w:tc>
        <w:tc>
          <w:tcPr>
            <w:tcW w:w="949" w:type="dxa"/>
            <w:shd w:val="clear" w:color="auto" w:fill="92D050"/>
          </w:tcPr>
          <w:p w:rsidR="00381F19" w:rsidRDefault="009122E0">
            <w:pPr>
              <w:pStyle w:val="TableParagraph"/>
              <w:spacing w:before="16" w:line="145" w:lineRule="exact"/>
              <w:ind w:right="13"/>
              <w:jc w:val="right"/>
              <w:rPr>
                <w:sz w:val="13"/>
              </w:rPr>
            </w:pPr>
            <w:r>
              <w:rPr>
                <w:sz w:val="13"/>
              </w:rPr>
              <w:t>100%</w:t>
            </w:r>
          </w:p>
        </w:tc>
        <w:tc>
          <w:tcPr>
            <w:tcW w:w="969" w:type="dxa"/>
            <w:shd w:val="clear" w:color="auto" w:fill="92D050"/>
          </w:tcPr>
          <w:p w:rsidR="00381F19" w:rsidRDefault="009122E0">
            <w:pPr>
              <w:pStyle w:val="TableParagraph"/>
              <w:spacing w:before="21" w:line="141" w:lineRule="exact"/>
              <w:ind w:right="11"/>
              <w:jc w:val="right"/>
              <w:rPr>
                <w:b/>
                <w:sz w:val="13"/>
              </w:rPr>
            </w:pPr>
            <w:r>
              <w:rPr>
                <w:b/>
                <w:sz w:val="13"/>
              </w:rPr>
              <w:t>100.0%</w:t>
            </w:r>
          </w:p>
        </w:tc>
      </w:tr>
      <w:tr w:rsidR="00381F19">
        <w:trPr>
          <w:trHeight w:val="181"/>
        </w:trPr>
        <w:tc>
          <w:tcPr>
            <w:tcW w:w="2579" w:type="dxa"/>
            <w:vMerge w:val="restart"/>
            <w:shd w:val="clear" w:color="auto" w:fill="92D050"/>
          </w:tcPr>
          <w:p w:rsidR="00381F19" w:rsidRDefault="00381F19">
            <w:pPr>
              <w:pStyle w:val="TableParagraph"/>
              <w:rPr>
                <w:sz w:val="14"/>
              </w:rPr>
            </w:pPr>
          </w:p>
          <w:p w:rsidR="00381F19" w:rsidRDefault="00381F19">
            <w:pPr>
              <w:pStyle w:val="TableParagraph"/>
              <w:spacing w:before="3"/>
              <w:rPr>
                <w:sz w:val="12"/>
              </w:rPr>
            </w:pPr>
          </w:p>
          <w:p w:rsidR="00381F19" w:rsidRDefault="009122E0">
            <w:pPr>
              <w:pStyle w:val="TableParagraph"/>
              <w:ind w:left="57"/>
              <w:rPr>
                <w:sz w:val="13"/>
              </w:rPr>
            </w:pPr>
            <w:r>
              <w:rPr>
                <w:w w:val="105"/>
                <w:sz w:val="13"/>
              </w:rPr>
              <w:t>5- Comités internos tradicional</w:t>
            </w:r>
          </w:p>
        </w:tc>
        <w:tc>
          <w:tcPr>
            <w:tcW w:w="4096" w:type="dxa"/>
            <w:shd w:val="clear" w:color="auto" w:fill="92D050"/>
          </w:tcPr>
          <w:p w:rsidR="00381F19" w:rsidRDefault="009122E0">
            <w:pPr>
              <w:pStyle w:val="TableParagraph"/>
              <w:spacing w:before="16" w:line="145" w:lineRule="exact"/>
              <w:ind w:left="17"/>
              <w:rPr>
                <w:sz w:val="13"/>
              </w:rPr>
            </w:pPr>
            <w:r>
              <w:rPr>
                <w:w w:val="105"/>
                <w:sz w:val="13"/>
              </w:rPr>
              <w:t>Comité A (25%)</w:t>
            </w:r>
          </w:p>
        </w:tc>
        <w:tc>
          <w:tcPr>
            <w:tcW w:w="949" w:type="dxa"/>
            <w:shd w:val="clear" w:color="auto" w:fill="92D050"/>
          </w:tcPr>
          <w:p w:rsidR="00381F19" w:rsidRDefault="009122E0">
            <w:pPr>
              <w:pStyle w:val="TableParagraph"/>
              <w:spacing w:before="16" w:line="145" w:lineRule="exact"/>
              <w:ind w:right="13"/>
              <w:jc w:val="right"/>
              <w:rPr>
                <w:sz w:val="13"/>
              </w:rPr>
            </w:pPr>
            <w:r>
              <w:rPr>
                <w:sz w:val="13"/>
              </w:rPr>
              <w:t>25%</w:t>
            </w:r>
          </w:p>
        </w:tc>
        <w:tc>
          <w:tcPr>
            <w:tcW w:w="969" w:type="dxa"/>
            <w:vMerge w:val="restart"/>
            <w:shd w:val="clear" w:color="auto" w:fill="92D050"/>
          </w:tcPr>
          <w:p w:rsidR="00381F19" w:rsidRDefault="00381F19">
            <w:pPr>
              <w:pStyle w:val="TableParagraph"/>
              <w:rPr>
                <w:sz w:val="14"/>
              </w:rPr>
            </w:pPr>
          </w:p>
          <w:p w:rsidR="00381F19" w:rsidRDefault="00381F19">
            <w:pPr>
              <w:pStyle w:val="TableParagraph"/>
              <w:spacing w:before="8"/>
              <w:rPr>
                <w:sz w:val="12"/>
              </w:rPr>
            </w:pPr>
          </w:p>
          <w:p w:rsidR="00381F19" w:rsidRDefault="009122E0">
            <w:pPr>
              <w:pStyle w:val="TableParagraph"/>
              <w:ind w:left="571"/>
              <w:rPr>
                <w:b/>
                <w:sz w:val="13"/>
              </w:rPr>
            </w:pPr>
            <w:r>
              <w:rPr>
                <w:b/>
                <w:w w:val="105"/>
                <w:sz w:val="13"/>
              </w:rPr>
              <w:t>75.0%</w:t>
            </w:r>
          </w:p>
        </w:tc>
      </w:tr>
      <w:tr w:rsidR="00381F19">
        <w:trPr>
          <w:trHeight w:val="182"/>
        </w:trPr>
        <w:tc>
          <w:tcPr>
            <w:tcW w:w="2579" w:type="dxa"/>
            <w:vMerge/>
            <w:tcBorders>
              <w:top w:val="nil"/>
            </w:tcBorders>
            <w:shd w:val="clear" w:color="auto" w:fill="92D050"/>
          </w:tcPr>
          <w:p w:rsidR="00381F19" w:rsidRDefault="00381F19">
            <w:pPr>
              <w:rPr>
                <w:sz w:val="2"/>
                <w:szCs w:val="2"/>
              </w:rPr>
            </w:pPr>
          </w:p>
        </w:tc>
        <w:tc>
          <w:tcPr>
            <w:tcW w:w="4096" w:type="dxa"/>
            <w:shd w:val="clear" w:color="auto" w:fill="92D050"/>
          </w:tcPr>
          <w:p w:rsidR="00381F19" w:rsidRDefault="009122E0">
            <w:pPr>
              <w:pStyle w:val="TableParagraph"/>
              <w:spacing w:before="17" w:line="145" w:lineRule="exact"/>
              <w:ind w:left="17"/>
              <w:rPr>
                <w:sz w:val="13"/>
              </w:rPr>
            </w:pPr>
            <w:r>
              <w:rPr>
                <w:w w:val="105"/>
                <w:sz w:val="13"/>
              </w:rPr>
              <w:t>Comité B (25%)</w:t>
            </w:r>
          </w:p>
        </w:tc>
        <w:tc>
          <w:tcPr>
            <w:tcW w:w="949" w:type="dxa"/>
            <w:shd w:val="clear" w:color="auto" w:fill="92D050"/>
          </w:tcPr>
          <w:p w:rsidR="00381F19" w:rsidRDefault="009122E0">
            <w:pPr>
              <w:pStyle w:val="TableParagraph"/>
              <w:spacing w:before="17" w:line="145" w:lineRule="exact"/>
              <w:ind w:right="13"/>
              <w:jc w:val="right"/>
              <w:rPr>
                <w:sz w:val="13"/>
              </w:rPr>
            </w:pPr>
            <w:r>
              <w:rPr>
                <w:sz w:val="13"/>
              </w:rPr>
              <w:t>25%</w:t>
            </w:r>
          </w:p>
        </w:tc>
        <w:tc>
          <w:tcPr>
            <w:tcW w:w="969" w:type="dxa"/>
            <w:vMerge/>
            <w:tcBorders>
              <w:top w:val="nil"/>
            </w:tcBorders>
            <w:shd w:val="clear" w:color="auto" w:fill="92D050"/>
          </w:tcPr>
          <w:p w:rsidR="00381F19" w:rsidRDefault="00381F19">
            <w:pPr>
              <w:rPr>
                <w:sz w:val="2"/>
                <w:szCs w:val="2"/>
              </w:rPr>
            </w:pPr>
          </w:p>
        </w:tc>
      </w:tr>
      <w:tr w:rsidR="00381F19">
        <w:trPr>
          <w:trHeight w:val="181"/>
        </w:trPr>
        <w:tc>
          <w:tcPr>
            <w:tcW w:w="2579" w:type="dxa"/>
            <w:vMerge/>
            <w:tcBorders>
              <w:top w:val="nil"/>
            </w:tcBorders>
            <w:shd w:val="clear" w:color="auto" w:fill="92D050"/>
          </w:tcPr>
          <w:p w:rsidR="00381F19" w:rsidRDefault="00381F19">
            <w:pPr>
              <w:rPr>
                <w:sz w:val="2"/>
                <w:szCs w:val="2"/>
              </w:rPr>
            </w:pPr>
          </w:p>
        </w:tc>
        <w:tc>
          <w:tcPr>
            <w:tcW w:w="4096" w:type="dxa"/>
            <w:shd w:val="clear" w:color="auto" w:fill="92D050"/>
          </w:tcPr>
          <w:p w:rsidR="00381F19" w:rsidRDefault="009122E0">
            <w:pPr>
              <w:pStyle w:val="TableParagraph"/>
              <w:spacing w:before="16" w:line="145" w:lineRule="exact"/>
              <w:ind w:left="17"/>
              <w:rPr>
                <w:sz w:val="13"/>
              </w:rPr>
            </w:pPr>
            <w:r>
              <w:rPr>
                <w:w w:val="105"/>
                <w:sz w:val="13"/>
              </w:rPr>
              <w:t>Comité C (25%)</w:t>
            </w:r>
          </w:p>
        </w:tc>
        <w:tc>
          <w:tcPr>
            <w:tcW w:w="949" w:type="dxa"/>
            <w:shd w:val="clear" w:color="auto" w:fill="92D050"/>
          </w:tcPr>
          <w:p w:rsidR="00381F19" w:rsidRDefault="009122E0">
            <w:pPr>
              <w:pStyle w:val="TableParagraph"/>
              <w:spacing w:before="16" w:line="145" w:lineRule="exact"/>
              <w:ind w:right="13"/>
              <w:jc w:val="right"/>
              <w:rPr>
                <w:sz w:val="13"/>
              </w:rPr>
            </w:pPr>
            <w:r>
              <w:rPr>
                <w:sz w:val="13"/>
              </w:rPr>
              <w:t>25%</w:t>
            </w:r>
          </w:p>
        </w:tc>
        <w:tc>
          <w:tcPr>
            <w:tcW w:w="969" w:type="dxa"/>
            <w:vMerge/>
            <w:tcBorders>
              <w:top w:val="nil"/>
            </w:tcBorders>
            <w:shd w:val="clear" w:color="auto" w:fill="92D050"/>
          </w:tcPr>
          <w:p w:rsidR="00381F19" w:rsidRDefault="00381F19">
            <w:pPr>
              <w:rPr>
                <w:sz w:val="2"/>
                <w:szCs w:val="2"/>
              </w:rPr>
            </w:pPr>
          </w:p>
        </w:tc>
      </w:tr>
      <w:tr w:rsidR="00381F19">
        <w:trPr>
          <w:trHeight w:val="181"/>
        </w:trPr>
        <w:tc>
          <w:tcPr>
            <w:tcW w:w="2579" w:type="dxa"/>
            <w:vMerge/>
            <w:tcBorders>
              <w:top w:val="nil"/>
            </w:tcBorders>
            <w:shd w:val="clear" w:color="auto" w:fill="92D050"/>
          </w:tcPr>
          <w:p w:rsidR="00381F19" w:rsidRDefault="00381F19">
            <w:pPr>
              <w:rPr>
                <w:sz w:val="2"/>
                <w:szCs w:val="2"/>
              </w:rPr>
            </w:pPr>
          </w:p>
        </w:tc>
        <w:tc>
          <w:tcPr>
            <w:tcW w:w="4096" w:type="dxa"/>
            <w:shd w:val="clear" w:color="auto" w:fill="92D050"/>
          </w:tcPr>
          <w:p w:rsidR="00381F19" w:rsidRDefault="009122E0">
            <w:pPr>
              <w:pStyle w:val="TableParagraph"/>
              <w:spacing w:before="16" w:line="145" w:lineRule="exact"/>
              <w:ind w:left="17"/>
              <w:rPr>
                <w:sz w:val="13"/>
              </w:rPr>
            </w:pPr>
            <w:r>
              <w:rPr>
                <w:w w:val="105"/>
                <w:sz w:val="13"/>
              </w:rPr>
              <w:t>Comité D (25%)</w:t>
            </w:r>
          </w:p>
        </w:tc>
        <w:tc>
          <w:tcPr>
            <w:tcW w:w="949" w:type="dxa"/>
            <w:shd w:val="clear" w:color="auto" w:fill="92D050"/>
          </w:tcPr>
          <w:p w:rsidR="00381F19" w:rsidRDefault="009122E0">
            <w:pPr>
              <w:pStyle w:val="TableParagraph"/>
              <w:spacing w:before="16" w:line="145" w:lineRule="exact"/>
              <w:ind w:right="13"/>
              <w:jc w:val="right"/>
              <w:rPr>
                <w:sz w:val="13"/>
              </w:rPr>
            </w:pPr>
            <w:r>
              <w:rPr>
                <w:sz w:val="13"/>
              </w:rPr>
              <w:t>0%</w:t>
            </w:r>
          </w:p>
        </w:tc>
        <w:tc>
          <w:tcPr>
            <w:tcW w:w="969" w:type="dxa"/>
            <w:vMerge/>
            <w:tcBorders>
              <w:top w:val="nil"/>
            </w:tcBorders>
            <w:shd w:val="clear" w:color="auto" w:fill="92D050"/>
          </w:tcPr>
          <w:p w:rsidR="00381F19" w:rsidRDefault="00381F19">
            <w:pPr>
              <w:rPr>
                <w:sz w:val="2"/>
                <w:szCs w:val="2"/>
              </w:rPr>
            </w:pPr>
          </w:p>
        </w:tc>
      </w:tr>
      <w:tr w:rsidR="00381F19">
        <w:trPr>
          <w:trHeight w:val="181"/>
        </w:trPr>
        <w:tc>
          <w:tcPr>
            <w:tcW w:w="2579" w:type="dxa"/>
            <w:shd w:val="clear" w:color="auto" w:fill="92D050"/>
          </w:tcPr>
          <w:p w:rsidR="00381F19" w:rsidRDefault="009122E0">
            <w:pPr>
              <w:pStyle w:val="TableParagraph"/>
              <w:spacing w:before="16" w:line="145" w:lineRule="exact"/>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381F19" w:rsidRDefault="009122E0">
            <w:pPr>
              <w:pStyle w:val="TableParagraph"/>
              <w:spacing w:before="16" w:line="145" w:lineRule="exact"/>
              <w:ind w:left="17"/>
              <w:rPr>
                <w:sz w:val="13"/>
              </w:rPr>
            </w:pPr>
            <w:r>
              <w:rPr>
                <w:w w:val="105"/>
                <w:sz w:val="13"/>
              </w:rPr>
              <w:t>Si (100%) No (0%)</w:t>
            </w:r>
          </w:p>
        </w:tc>
        <w:tc>
          <w:tcPr>
            <w:tcW w:w="949" w:type="dxa"/>
            <w:shd w:val="clear" w:color="auto" w:fill="92D050"/>
          </w:tcPr>
          <w:p w:rsidR="00381F19" w:rsidRDefault="009122E0">
            <w:pPr>
              <w:pStyle w:val="TableParagraph"/>
              <w:spacing w:before="16" w:line="145" w:lineRule="exact"/>
              <w:ind w:right="13"/>
              <w:jc w:val="right"/>
              <w:rPr>
                <w:sz w:val="13"/>
              </w:rPr>
            </w:pPr>
            <w:r>
              <w:rPr>
                <w:sz w:val="13"/>
              </w:rPr>
              <w:t>100%</w:t>
            </w:r>
          </w:p>
        </w:tc>
        <w:tc>
          <w:tcPr>
            <w:tcW w:w="969" w:type="dxa"/>
            <w:shd w:val="clear" w:color="auto" w:fill="92D050"/>
          </w:tcPr>
          <w:p w:rsidR="00381F19" w:rsidRDefault="009122E0">
            <w:pPr>
              <w:pStyle w:val="TableParagraph"/>
              <w:spacing w:before="21" w:line="141" w:lineRule="exact"/>
              <w:ind w:right="11"/>
              <w:jc w:val="right"/>
              <w:rPr>
                <w:b/>
                <w:sz w:val="13"/>
              </w:rPr>
            </w:pPr>
            <w:r>
              <w:rPr>
                <w:b/>
                <w:sz w:val="13"/>
              </w:rPr>
              <w:t>100.0%</w:t>
            </w:r>
          </w:p>
        </w:tc>
      </w:tr>
      <w:tr w:rsidR="00381F19">
        <w:trPr>
          <w:trHeight w:val="181"/>
        </w:trPr>
        <w:tc>
          <w:tcPr>
            <w:tcW w:w="2579" w:type="dxa"/>
            <w:vMerge w:val="restart"/>
            <w:shd w:val="clear" w:color="auto" w:fill="92D050"/>
          </w:tcPr>
          <w:p w:rsidR="00381F19" w:rsidRDefault="009122E0">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381F19" w:rsidRDefault="009122E0">
            <w:pPr>
              <w:pStyle w:val="TableParagraph"/>
              <w:spacing w:before="16" w:line="145" w:lineRule="exact"/>
              <w:ind w:left="17"/>
              <w:rPr>
                <w:sz w:val="13"/>
              </w:rPr>
            </w:pPr>
            <w:r>
              <w:rPr>
                <w:w w:val="105"/>
                <w:sz w:val="13"/>
              </w:rPr>
              <w:t>Resolución de faltas y delitos al interior (40%)</w:t>
            </w:r>
          </w:p>
        </w:tc>
        <w:tc>
          <w:tcPr>
            <w:tcW w:w="949" w:type="dxa"/>
            <w:shd w:val="clear" w:color="auto" w:fill="92D050"/>
          </w:tcPr>
          <w:p w:rsidR="00381F19" w:rsidRDefault="009122E0">
            <w:pPr>
              <w:pStyle w:val="TableParagraph"/>
              <w:spacing w:before="16" w:line="145" w:lineRule="exact"/>
              <w:ind w:right="13"/>
              <w:jc w:val="right"/>
              <w:rPr>
                <w:sz w:val="13"/>
              </w:rPr>
            </w:pPr>
            <w:r>
              <w:rPr>
                <w:sz w:val="13"/>
              </w:rPr>
              <w:t>40%</w:t>
            </w:r>
          </w:p>
        </w:tc>
        <w:tc>
          <w:tcPr>
            <w:tcW w:w="969" w:type="dxa"/>
            <w:vMerge w:val="restart"/>
            <w:shd w:val="clear" w:color="auto" w:fill="92D050"/>
          </w:tcPr>
          <w:p w:rsidR="00381F19" w:rsidRDefault="00381F19">
            <w:pPr>
              <w:pStyle w:val="TableParagraph"/>
              <w:spacing w:before="1"/>
              <w:rPr>
                <w:sz w:val="18"/>
              </w:rPr>
            </w:pPr>
          </w:p>
          <w:p w:rsidR="00381F19" w:rsidRDefault="009122E0">
            <w:pPr>
              <w:pStyle w:val="TableParagraph"/>
              <w:ind w:left="571"/>
              <w:rPr>
                <w:b/>
                <w:sz w:val="13"/>
              </w:rPr>
            </w:pPr>
            <w:r>
              <w:rPr>
                <w:b/>
                <w:w w:val="105"/>
                <w:sz w:val="13"/>
              </w:rPr>
              <w:t>80.0%</w:t>
            </w:r>
          </w:p>
        </w:tc>
      </w:tr>
      <w:tr w:rsidR="00381F19">
        <w:trPr>
          <w:trHeight w:val="181"/>
        </w:trPr>
        <w:tc>
          <w:tcPr>
            <w:tcW w:w="2579" w:type="dxa"/>
            <w:vMerge/>
            <w:tcBorders>
              <w:top w:val="nil"/>
            </w:tcBorders>
            <w:shd w:val="clear" w:color="auto" w:fill="92D050"/>
          </w:tcPr>
          <w:p w:rsidR="00381F19" w:rsidRDefault="00381F19">
            <w:pPr>
              <w:rPr>
                <w:sz w:val="2"/>
                <w:szCs w:val="2"/>
              </w:rPr>
            </w:pPr>
          </w:p>
        </w:tc>
        <w:tc>
          <w:tcPr>
            <w:tcW w:w="4096" w:type="dxa"/>
            <w:shd w:val="clear" w:color="auto" w:fill="92D050"/>
          </w:tcPr>
          <w:p w:rsidR="00381F19" w:rsidRDefault="009122E0">
            <w:pPr>
              <w:pStyle w:val="TableParagraph"/>
              <w:spacing w:before="16" w:line="145" w:lineRule="exact"/>
              <w:ind w:left="17"/>
              <w:rPr>
                <w:sz w:val="13"/>
              </w:rPr>
            </w:pPr>
            <w:r>
              <w:rPr>
                <w:w w:val="105"/>
                <w:sz w:val="13"/>
              </w:rPr>
              <w:t>Autoridad comunitaria que resuelve (40%)</w:t>
            </w:r>
          </w:p>
        </w:tc>
        <w:tc>
          <w:tcPr>
            <w:tcW w:w="949" w:type="dxa"/>
            <w:shd w:val="clear" w:color="auto" w:fill="92D050"/>
          </w:tcPr>
          <w:p w:rsidR="00381F19" w:rsidRDefault="009122E0">
            <w:pPr>
              <w:pStyle w:val="TableParagraph"/>
              <w:spacing w:before="16" w:line="145" w:lineRule="exact"/>
              <w:ind w:right="13"/>
              <w:jc w:val="right"/>
              <w:rPr>
                <w:sz w:val="13"/>
              </w:rPr>
            </w:pPr>
            <w:r>
              <w:rPr>
                <w:sz w:val="13"/>
              </w:rPr>
              <w:t>40%</w:t>
            </w:r>
          </w:p>
        </w:tc>
        <w:tc>
          <w:tcPr>
            <w:tcW w:w="969" w:type="dxa"/>
            <w:vMerge/>
            <w:tcBorders>
              <w:top w:val="nil"/>
            </w:tcBorders>
            <w:shd w:val="clear" w:color="auto" w:fill="92D050"/>
          </w:tcPr>
          <w:p w:rsidR="00381F19" w:rsidRDefault="00381F19">
            <w:pPr>
              <w:rPr>
                <w:sz w:val="2"/>
                <w:szCs w:val="2"/>
              </w:rPr>
            </w:pPr>
          </w:p>
        </w:tc>
      </w:tr>
      <w:tr w:rsidR="00381F19">
        <w:trPr>
          <w:trHeight w:val="181"/>
        </w:trPr>
        <w:tc>
          <w:tcPr>
            <w:tcW w:w="2579" w:type="dxa"/>
            <w:vMerge/>
            <w:tcBorders>
              <w:top w:val="nil"/>
            </w:tcBorders>
            <w:shd w:val="clear" w:color="auto" w:fill="92D050"/>
          </w:tcPr>
          <w:p w:rsidR="00381F19" w:rsidRDefault="00381F19">
            <w:pPr>
              <w:rPr>
                <w:sz w:val="2"/>
                <w:szCs w:val="2"/>
              </w:rPr>
            </w:pPr>
          </w:p>
        </w:tc>
        <w:tc>
          <w:tcPr>
            <w:tcW w:w="4096" w:type="dxa"/>
            <w:shd w:val="clear" w:color="auto" w:fill="92D050"/>
          </w:tcPr>
          <w:p w:rsidR="00381F19" w:rsidRDefault="009122E0">
            <w:pPr>
              <w:pStyle w:val="TableParagraph"/>
              <w:spacing w:before="16" w:line="145" w:lineRule="exact"/>
              <w:ind w:left="17"/>
              <w:rPr>
                <w:sz w:val="13"/>
              </w:rPr>
            </w:pPr>
            <w:r>
              <w:rPr>
                <w:w w:val="105"/>
                <w:sz w:val="13"/>
              </w:rPr>
              <w:t>Espacio reclusión (20%)</w:t>
            </w:r>
          </w:p>
        </w:tc>
        <w:tc>
          <w:tcPr>
            <w:tcW w:w="949" w:type="dxa"/>
            <w:shd w:val="clear" w:color="auto" w:fill="92D050"/>
          </w:tcPr>
          <w:p w:rsidR="00381F19" w:rsidRDefault="009122E0">
            <w:pPr>
              <w:pStyle w:val="TableParagraph"/>
              <w:spacing w:before="16" w:line="145" w:lineRule="exact"/>
              <w:ind w:right="13"/>
              <w:jc w:val="right"/>
              <w:rPr>
                <w:sz w:val="13"/>
              </w:rPr>
            </w:pPr>
            <w:r>
              <w:rPr>
                <w:sz w:val="13"/>
              </w:rPr>
              <w:t>0%</w:t>
            </w:r>
          </w:p>
        </w:tc>
        <w:tc>
          <w:tcPr>
            <w:tcW w:w="969" w:type="dxa"/>
            <w:vMerge/>
            <w:tcBorders>
              <w:top w:val="nil"/>
            </w:tcBorders>
            <w:shd w:val="clear" w:color="auto" w:fill="92D050"/>
          </w:tcPr>
          <w:p w:rsidR="00381F19" w:rsidRDefault="00381F19">
            <w:pPr>
              <w:rPr>
                <w:sz w:val="2"/>
                <w:szCs w:val="2"/>
              </w:rPr>
            </w:pPr>
          </w:p>
        </w:tc>
      </w:tr>
      <w:tr w:rsidR="00381F19">
        <w:trPr>
          <w:trHeight w:val="181"/>
        </w:trPr>
        <w:tc>
          <w:tcPr>
            <w:tcW w:w="2579" w:type="dxa"/>
            <w:shd w:val="clear" w:color="auto" w:fill="92D050"/>
          </w:tcPr>
          <w:p w:rsidR="00381F19" w:rsidRDefault="009122E0">
            <w:pPr>
              <w:pStyle w:val="TableParagraph"/>
              <w:spacing w:before="16" w:line="145" w:lineRule="exact"/>
              <w:ind w:left="57"/>
              <w:rPr>
                <w:sz w:val="13"/>
              </w:rPr>
            </w:pPr>
            <w:r>
              <w:rPr>
                <w:w w:val="105"/>
                <w:sz w:val="13"/>
              </w:rPr>
              <w:t>8- Trabajo comunitario</w:t>
            </w:r>
          </w:p>
        </w:tc>
        <w:tc>
          <w:tcPr>
            <w:tcW w:w="4096" w:type="dxa"/>
            <w:shd w:val="clear" w:color="auto" w:fill="92D050"/>
          </w:tcPr>
          <w:p w:rsidR="00381F19" w:rsidRDefault="009122E0">
            <w:pPr>
              <w:pStyle w:val="TableParagraph"/>
              <w:spacing w:before="16" w:line="145" w:lineRule="exact"/>
              <w:ind w:left="17"/>
              <w:rPr>
                <w:sz w:val="13"/>
              </w:rPr>
            </w:pPr>
            <w:r>
              <w:rPr>
                <w:w w:val="105"/>
                <w:sz w:val="13"/>
              </w:rPr>
              <w:t>Si (100%) No (0%)</w:t>
            </w:r>
          </w:p>
        </w:tc>
        <w:tc>
          <w:tcPr>
            <w:tcW w:w="949" w:type="dxa"/>
            <w:shd w:val="clear" w:color="auto" w:fill="92D050"/>
          </w:tcPr>
          <w:p w:rsidR="00381F19" w:rsidRDefault="009122E0">
            <w:pPr>
              <w:pStyle w:val="TableParagraph"/>
              <w:spacing w:before="16" w:line="145" w:lineRule="exact"/>
              <w:ind w:right="13"/>
              <w:jc w:val="right"/>
              <w:rPr>
                <w:sz w:val="13"/>
              </w:rPr>
            </w:pPr>
            <w:r>
              <w:rPr>
                <w:sz w:val="13"/>
              </w:rPr>
              <w:t>100%</w:t>
            </w:r>
          </w:p>
        </w:tc>
        <w:tc>
          <w:tcPr>
            <w:tcW w:w="969" w:type="dxa"/>
            <w:shd w:val="clear" w:color="auto" w:fill="92D050"/>
          </w:tcPr>
          <w:p w:rsidR="00381F19" w:rsidRDefault="009122E0">
            <w:pPr>
              <w:pStyle w:val="TableParagraph"/>
              <w:spacing w:before="21" w:line="141" w:lineRule="exact"/>
              <w:ind w:right="11"/>
              <w:jc w:val="right"/>
              <w:rPr>
                <w:b/>
                <w:sz w:val="13"/>
              </w:rPr>
            </w:pPr>
            <w:r>
              <w:rPr>
                <w:b/>
                <w:sz w:val="13"/>
              </w:rPr>
              <w:t>100.0%</w:t>
            </w:r>
          </w:p>
        </w:tc>
      </w:tr>
      <w:tr w:rsidR="00381F19">
        <w:trPr>
          <w:trHeight w:val="181"/>
        </w:trPr>
        <w:tc>
          <w:tcPr>
            <w:tcW w:w="2579" w:type="dxa"/>
            <w:vMerge w:val="restart"/>
            <w:shd w:val="clear" w:color="auto" w:fill="92D050"/>
          </w:tcPr>
          <w:p w:rsidR="00381F19" w:rsidRDefault="00381F19">
            <w:pPr>
              <w:pStyle w:val="TableParagraph"/>
              <w:rPr>
                <w:sz w:val="14"/>
              </w:rPr>
            </w:pPr>
          </w:p>
          <w:p w:rsidR="00381F19" w:rsidRDefault="00381F19">
            <w:pPr>
              <w:pStyle w:val="TableParagraph"/>
              <w:spacing w:before="2"/>
              <w:rPr>
                <w:sz w:val="12"/>
              </w:rPr>
            </w:pPr>
          </w:p>
          <w:p w:rsidR="00381F19" w:rsidRDefault="009122E0">
            <w:pPr>
              <w:pStyle w:val="TableParagraph"/>
              <w:spacing w:before="1"/>
              <w:ind w:left="57"/>
              <w:rPr>
                <w:sz w:val="13"/>
              </w:rPr>
            </w:pPr>
            <w:r>
              <w:rPr>
                <w:w w:val="105"/>
                <w:sz w:val="13"/>
              </w:rPr>
              <w:t>9- Medicina Tradicional</w:t>
            </w:r>
          </w:p>
        </w:tc>
        <w:tc>
          <w:tcPr>
            <w:tcW w:w="4096" w:type="dxa"/>
            <w:shd w:val="clear" w:color="auto" w:fill="92D050"/>
          </w:tcPr>
          <w:p w:rsidR="00381F19" w:rsidRDefault="009122E0">
            <w:pPr>
              <w:pStyle w:val="TableParagraph"/>
              <w:spacing w:before="16" w:line="145" w:lineRule="exact"/>
              <w:ind w:left="17"/>
              <w:rPr>
                <w:sz w:val="13"/>
              </w:rPr>
            </w:pPr>
            <w:r>
              <w:rPr>
                <w:w w:val="105"/>
                <w:sz w:val="13"/>
              </w:rPr>
              <w:t>Enfermedad cultural A (25%)</w:t>
            </w:r>
          </w:p>
        </w:tc>
        <w:tc>
          <w:tcPr>
            <w:tcW w:w="949" w:type="dxa"/>
            <w:shd w:val="clear" w:color="auto" w:fill="92D050"/>
          </w:tcPr>
          <w:p w:rsidR="00381F19" w:rsidRDefault="009122E0">
            <w:pPr>
              <w:pStyle w:val="TableParagraph"/>
              <w:spacing w:before="16" w:line="145" w:lineRule="exact"/>
              <w:ind w:right="13"/>
              <w:jc w:val="right"/>
              <w:rPr>
                <w:sz w:val="13"/>
              </w:rPr>
            </w:pPr>
            <w:r>
              <w:rPr>
                <w:sz w:val="13"/>
              </w:rPr>
              <w:t>25%</w:t>
            </w:r>
          </w:p>
        </w:tc>
        <w:tc>
          <w:tcPr>
            <w:tcW w:w="969" w:type="dxa"/>
            <w:vMerge w:val="restart"/>
            <w:shd w:val="clear" w:color="auto" w:fill="92D050"/>
          </w:tcPr>
          <w:p w:rsidR="00381F19" w:rsidRDefault="00381F19">
            <w:pPr>
              <w:pStyle w:val="TableParagraph"/>
              <w:rPr>
                <w:sz w:val="14"/>
              </w:rPr>
            </w:pPr>
          </w:p>
          <w:p w:rsidR="00381F19" w:rsidRDefault="00381F19">
            <w:pPr>
              <w:pStyle w:val="TableParagraph"/>
              <w:spacing w:before="7"/>
              <w:rPr>
                <w:sz w:val="12"/>
              </w:rPr>
            </w:pPr>
          </w:p>
          <w:p w:rsidR="00381F19" w:rsidRDefault="009122E0">
            <w:pPr>
              <w:pStyle w:val="TableParagraph"/>
              <w:ind w:left="571"/>
              <w:rPr>
                <w:b/>
                <w:sz w:val="13"/>
              </w:rPr>
            </w:pPr>
            <w:r>
              <w:rPr>
                <w:b/>
                <w:w w:val="105"/>
                <w:sz w:val="13"/>
              </w:rPr>
              <w:t>50.0%</w:t>
            </w:r>
          </w:p>
        </w:tc>
      </w:tr>
      <w:tr w:rsidR="00381F19">
        <w:trPr>
          <w:trHeight w:val="181"/>
        </w:trPr>
        <w:tc>
          <w:tcPr>
            <w:tcW w:w="2579" w:type="dxa"/>
            <w:vMerge/>
            <w:tcBorders>
              <w:top w:val="nil"/>
            </w:tcBorders>
            <w:shd w:val="clear" w:color="auto" w:fill="92D050"/>
          </w:tcPr>
          <w:p w:rsidR="00381F19" w:rsidRDefault="00381F19">
            <w:pPr>
              <w:rPr>
                <w:sz w:val="2"/>
                <w:szCs w:val="2"/>
              </w:rPr>
            </w:pPr>
          </w:p>
        </w:tc>
        <w:tc>
          <w:tcPr>
            <w:tcW w:w="4096" w:type="dxa"/>
            <w:shd w:val="clear" w:color="auto" w:fill="92D050"/>
          </w:tcPr>
          <w:p w:rsidR="00381F19" w:rsidRDefault="009122E0">
            <w:pPr>
              <w:pStyle w:val="TableParagraph"/>
              <w:spacing w:before="16" w:line="145" w:lineRule="exact"/>
              <w:ind w:left="17"/>
              <w:rPr>
                <w:sz w:val="13"/>
              </w:rPr>
            </w:pPr>
            <w:r>
              <w:rPr>
                <w:w w:val="105"/>
                <w:sz w:val="13"/>
              </w:rPr>
              <w:t>Enfermedad cultural B (25%)</w:t>
            </w:r>
          </w:p>
        </w:tc>
        <w:tc>
          <w:tcPr>
            <w:tcW w:w="949" w:type="dxa"/>
            <w:shd w:val="clear" w:color="auto" w:fill="92D050"/>
          </w:tcPr>
          <w:p w:rsidR="00381F19" w:rsidRDefault="009122E0">
            <w:pPr>
              <w:pStyle w:val="TableParagraph"/>
              <w:spacing w:before="16" w:line="145" w:lineRule="exact"/>
              <w:ind w:right="13"/>
              <w:jc w:val="right"/>
              <w:rPr>
                <w:sz w:val="13"/>
              </w:rPr>
            </w:pPr>
            <w:r>
              <w:rPr>
                <w:sz w:val="13"/>
              </w:rPr>
              <w:t>25%</w:t>
            </w:r>
          </w:p>
        </w:tc>
        <w:tc>
          <w:tcPr>
            <w:tcW w:w="969" w:type="dxa"/>
            <w:vMerge/>
            <w:tcBorders>
              <w:top w:val="nil"/>
            </w:tcBorders>
            <w:shd w:val="clear" w:color="auto" w:fill="92D050"/>
          </w:tcPr>
          <w:p w:rsidR="00381F19" w:rsidRDefault="00381F19">
            <w:pPr>
              <w:rPr>
                <w:sz w:val="2"/>
                <w:szCs w:val="2"/>
              </w:rPr>
            </w:pPr>
          </w:p>
        </w:tc>
      </w:tr>
      <w:tr w:rsidR="00381F19">
        <w:trPr>
          <w:trHeight w:val="181"/>
        </w:trPr>
        <w:tc>
          <w:tcPr>
            <w:tcW w:w="2579" w:type="dxa"/>
            <w:vMerge/>
            <w:tcBorders>
              <w:top w:val="nil"/>
            </w:tcBorders>
            <w:shd w:val="clear" w:color="auto" w:fill="92D050"/>
          </w:tcPr>
          <w:p w:rsidR="00381F19" w:rsidRDefault="00381F19">
            <w:pPr>
              <w:rPr>
                <w:sz w:val="2"/>
                <w:szCs w:val="2"/>
              </w:rPr>
            </w:pPr>
          </w:p>
        </w:tc>
        <w:tc>
          <w:tcPr>
            <w:tcW w:w="4096" w:type="dxa"/>
            <w:shd w:val="clear" w:color="auto" w:fill="92D050"/>
          </w:tcPr>
          <w:p w:rsidR="00381F19" w:rsidRDefault="009122E0">
            <w:pPr>
              <w:pStyle w:val="TableParagraph"/>
              <w:spacing w:before="16" w:line="145" w:lineRule="exact"/>
              <w:ind w:left="17"/>
              <w:rPr>
                <w:sz w:val="13"/>
              </w:rPr>
            </w:pPr>
            <w:r>
              <w:rPr>
                <w:w w:val="105"/>
                <w:sz w:val="13"/>
              </w:rPr>
              <w:t>Enfermedad cultural C (25%)</w:t>
            </w:r>
          </w:p>
        </w:tc>
        <w:tc>
          <w:tcPr>
            <w:tcW w:w="949" w:type="dxa"/>
            <w:shd w:val="clear" w:color="auto" w:fill="92D050"/>
          </w:tcPr>
          <w:p w:rsidR="00381F19" w:rsidRDefault="009122E0">
            <w:pPr>
              <w:pStyle w:val="TableParagraph"/>
              <w:spacing w:before="16" w:line="145" w:lineRule="exact"/>
              <w:ind w:right="13"/>
              <w:jc w:val="right"/>
              <w:rPr>
                <w:sz w:val="13"/>
              </w:rPr>
            </w:pPr>
            <w:r>
              <w:rPr>
                <w:sz w:val="13"/>
              </w:rPr>
              <w:t>0%</w:t>
            </w:r>
          </w:p>
        </w:tc>
        <w:tc>
          <w:tcPr>
            <w:tcW w:w="969" w:type="dxa"/>
            <w:vMerge/>
            <w:tcBorders>
              <w:top w:val="nil"/>
            </w:tcBorders>
            <w:shd w:val="clear" w:color="auto" w:fill="92D050"/>
          </w:tcPr>
          <w:p w:rsidR="00381F19" w:rsidRDefault="00381F19">
            <w:pPr>
              <w:rPr>
                <w:sz w:val="2"/>
                <w:szCs w:val="2"/>
              </w:rPr>
            </w:pPr>
          </w:p>
        </w:tc>
      </w:tr>
      <w:tr w:rsidR="00381F19">
        <w:trPr>
          <w:trHeight w:val="181"/>
        </w:trPr>
        <w:tc>
          <w:tcPr>
            <w:tcW w:w="2579" w:type="dxa"/>
            <w:vMerge/>
            <w:tcBorders>
              <w:top w:val="nil"/>
            </w:tcBorders>
            <w:shd w:val="clear" w:color="auto" w:fill="92D050"/>
          </w:tcPr>
          <w:p w:rsidR="00381F19" w:rsidRDefault="00381F19">
            <w:pPr>
              <w:rPr>
                <w:sz w:val="2"/>
                <w:szCs w:val="2"/>
              </w:rPr>
            </w:pPr>
          </w:p>
        </w:tc>
        <w:tc>
          <w:tcPr>
            <w:tcW w:w="4096" w:type="dxa"/>
            <w:shd w:val="clear" w:color="auto" w:fill="92D050"/>
          </w:tcPr>
          <w:p w:rsidR="00381F19" w:rsidRDefault="009122E0">
            <w:pPr>
              <w:pStyle w:val="TableParagraph"/>
              <w:spacing w:before="16" w:line="145" w:lineRule="exact"/>
              <w:ind w:left="17"/>
              <w:rPr>
                <w:sz w:val="13"/>
              </w:rPr>
            </w:pPr>
            <w:r>
              <w:rPr>
                <w:w w:val="105"/>
                <w:sz w:val="13"/>
              </w:rPr>
              <w:t>Enfermedad cultural D (25%)</w:t>
            </w:r>
          </w:p>
        </w:tc>
        <w:tc>
          <w:tcPr>
            <w:tcW w:w="949" w:type="dxa"/>
            <w:shd w:val="clear" w:color="auto" w:fill="92D050"/>
          </w:tcPr>
          <w:p w:rsidR="00381F19" w:rsidRDefault="009122E0">
            <w:pPr>
              <w:pStyle w:val="TableParagraph"/>
              <w:spacing w:before="16" w:line="145" w:lineRule="exact"/>
              <w:ind w:right="13"/>
              <w:jc w:val="right"/>
              <w:rPr>
                <w:sz w:val="13"/>
              </w:rPr>
            </w:pPr>
            <w:r>
              <w:rPr>
                <w:sz w:val="13"/>
              </w:rPr>
              <w:t>0%</w:t>
            </w:r>
          </w:p>
        </w:tc>
        <w:tc>
          <w:tcPr>
            <w:tcW w:w="969" w:type="dxa"/>
            <w:vMerge/>
            <w:tcBorders>
              <w:top w:val="nil"/>
            </w:tcBorders>
            <w:shd w:val="clear" w:color="auto" w:fill="92D050"/>
          </w:tcPr>
          <w:p w:rsidR="00381F19" w:rsidRDefault="00381F19">
            <w:pPr>
              <w:rPr>
                <w:sz w:val="2"/>
                <w:szCs w:val="2"/>
              </w:rPr>
            </w:pPr>
          </w:p>
        </w:tc>
      </w:tr>
      <w:tr w:rsidR="00381F19">
        <w:trPr>
          <w:trHeight w:val="181"/>
        </w:trPr>
        <w:tc>
          <w:tcPr>
            <w:tcW w:w="2579" w:type="dxa"/>
            <w:shd w:val="clear" w:color="auto" w:fill="92D050"/>
          </w:tcPr>
          <w:p w:rsidR="00381F19" w:rsidRDefault="009122E0">
            <w:pPr>
              <w:pStyle w:val="TableParagraph"/>
              <w:spacing w:before="16" w:line="145" w:lineRule="exact"/>
              <w:ind w:left="23"/>
              <w:rPr>
                <w:sz w:val="13"/>
              </w:rPr>
            </w:pPr>
            <w:r>
              <w:rPr>
                <w:w w:val="105"/>
                <w:sz w:val="13"/>
              </w:rPr>
              <w:t>10- Parteras tradicionales</w:t>
            </w:r>
          </w:p>
        </w:tc>
        <w:tc>
          <w:tcPr>
            <w:tcW w:w="4096" w:type="dxa"/>
            <w:shd w:val="clear" w:color="auto" w:fill="92D050"/>
          </w:tcPr>
          <w:p w:rsidR="00381F19" w:rsidRDefault="009122E0">
            <w:pPr>
              <w:pStyle w:val="TableParagraph"/>
              <w:spacing w:before="16" w:line="145" w:lineRule="exact"/>
              <w:ind w:left="17"/>
              <w:rPr>
                <w:sz w:val="13"/>
              </w:rPr>
            </w:pPr>
            <w:r>
              <w:rPr>
                <w:w w:val="105"/>
                <w:sz w:val="13"/>
              </w:rPr>
              <w:t>Si (100%) No (0%)</w:t>
            </w:r>
          </w:p>
        </w:tc>
        <w:tc>
          <w:tcPr>
            <w:tcW w:w="949" w:type="dxa"/>
            <w:shd w:val="clear" w:color="auto" w:fill="92D050"/>
          </w:tcPr>
          <w:p w:rsidR="00381F19" w:rsidRDefault="009122E0">
            <w:pPr>
              <w:pStyle w:val="TableParagraph"/>
              <w:spacing w:before="16" w:line="145" w:lineRule="exact"/>
              <w:ind w:right="13"/>
              <w:jc w:val="right"/>
              <w:rPr>
                <w:sz w:val="13"/>
              </w:rPr>
            </w:pPr>
            <w:r>
              <w:rPr>
                <w:sz w:val="13"/>
              </w:rPr>
              <w:t>0%</w:t>
            </w:r>
          </w:p>
        </w:tc>
        <w:tc>
          <w:tcPr>
            <w:tcW w:w="969" w:type="dxa"/>
            <w:shd w:val="clear" w:color="auto" w:fill="92D050"/>
          </w:tcPr>
          <w:p w:rsidR="00381F19" w:rsidRDefault="009122E0">
            <w:pPr>
              <w:pStyle w:val="TableParagraph"/>
              <w:spacing w:before="21" w:line="141" w:lineRule="exact"/>
              <w:ind w:right="11"/>
              <w:jc w:val="right"/>
              <w:rPr>
                <w:b/>
                <w:sz w:val="13"/>
              </w:rPr>
            </w:pPr>
            <w:r>
              <w:rPr>
                <w:b/>
                <w:sz w:val="13"/>
              </w:rPr>
              <w:t>0.0%</w:t>
            </w:r>
          </w:p>
        </w:tc>
      </w:tr>
      <w:tr w:rsidR="00381F19">
        <w:trPr>
          <w:trHeight w:val="181"/>
        </w:trPr>
        <w:tc>
          <w:tcPr>
            <w:tcW w:w="2579" w:type="dxa"/>
            <w:vMerge w:val="restart"/>
            <w:shd w:val="clear" w:color="auto" w:fill="92D050"/>
          </w:tcPr>
          <w:p w:rsidR="00381F19" w:rsidRDefault="00381F19">
            <w:pPr>
              <w:pStyle w:val="TableParagraph"/>
              <w:rPr>
                <w:sz w:val="14"/>
              </w:rPr>
            </w:pPr>
          </w:p>
          <w:p w:rsidR="00381F19" w:rsidRDefault="00381F19">
            <w:pPr>
              <w:pStyle w:val="TableParagraph"/>
              <w:spacing w:before="2"/>
              <w:rPr>
                <w:sz w:val="12"/>
              </w:rPr>
            </w:pPr>
          </w:p>
          <w:p w:rsidR="00381F19" w:rsidRDefault="009122E0">
            <w:pPr>
              <w:pStyle w:val="TableParagraph"/>
              <w:spacing w:before="1"/>
              <w:ind w:left="23"/>
              <w:rPr>
                <w:sz w:val="13"/>
              </w:rPr>
            </w:pPr>
            <w:r>
              <w:rPr>
                <w:w w:val="105"/>
                <w:sz w:val="13"/>
              </w:rPr>
              <w:t>11- Médicos tradicionales (Excepto partera)</w:t>
            </w:r>
          </w:p>
        </w:tc>
        <w:tc>
          <w:tcPr>
            <w:tcW w:w="4096" w:type="dxa"/>
            <w:shd w:val="clear" w:color="auto" w:fill="92D050"/>
          </w:tcPr>
          <w:p w:rsidR="00381F19" w:rsidRDefault="009122E0">
            <w:pPr>
              <w:pStyle w:val="TableParagraph"/>
              <w:spacing w:before="16" w:line="145" w:lineRule="exact"/>
              <w:ind w:left="17"/>
              <w:rPr>
                <w:sz w:val="13"/>
              </w:rPr>
            </w:pPr>
            <w:r>
              <w:rPr>
                <w:w w:val="105"/>
                <w:sz w:val="13"/>
              </w:rPr>
              <w:t>Médico tradicional A (25%)</w:t>
            </w:r>
          </w:p>
        </w:tc>
        <w:tc>
          <w:tcPr>
            <w:tcW w:w="949" w:type="dxa"/>
            <w:shd w:val="clear" w:color="auto" w:fill="92D050"/>
          </w:tcPr>
          <w:p w:rsidR="00381F19" w:rsidRDefault="009122E0">
            <w:pPr>
              <w:pStyle w:val="TableParagraph"/>
              <w:spacing w:before="16" w:line="145" w:lineRule="exact"/>
              <w:ind w:right="13"/>
              <w:jc w:val="right"/>
              <w:rPr>
                <w:sz w:val="13"/>
              </w:rPr>
            </w:pPr>
            <w:r>
              <w:rPr>
                <w:sz w:val="13"/>
              </w:rPr>
              <w:t>25%</w:t>
            </w:r>
          </w:p>
        </w:tc>
        <w:tc>
          <w:tcPr>
            <w:tcW w:w="969" w:type="dxa"/>
            <w:vMerge w:val="restart"/>
            <w:shd w:val="clear" w:color="auto" w:fill="92D050"/>
          </w:tcPr>
          <w:p w:rsidR="00381F19" w:rsidRDefault="00381F19">
            <w:pPr>
              <w:pStyle w:val="TableParagraph"/>
              <w:rPr>
                <w:sz w:val="14"/>
              </w:rPr>
            </w:pPr>
          </w:p>
          <w:p w:rsidR="00381F19" w:rsidRDefault="00381F19">
            <w:pPr>
              <w:pStyle w:val="TableParagraph"/>
              <w:spacing w:before="7"/>
              <w:rPr>
                <w:sz w:val="12"/>
              </w:rPr>
            </w:pPr>
          </w:p>
          <w:p w:rsidR="00381F19" w:rsidRDefault="009122E0">
            <w:pPr>
              <w:pStyle w:val="TableParagraph"/>
              <w:ind w:left="571"/>
              <w:rPr>
                <w:b/>
                <w:sz w:val="13"/>
              </w:rPr>
            </w:pPr>
            <w:r>
              <w:rPr>
                <w:b/>
                <w:w w:val="105"/>
                <w:sz w:val="13"/>
              </w:rPr>
              <w:t>25.0%</w:t>
            </w:r>
          </w:p>
        </w:tc>
      </w:tr>
      <w:tr w:rsidR="00381F19">
        <w:trPr>
          <w:trHeight w:val="181"/>
        </w:trPr>
        <w:tc>
          <w:tcPr>
            <w:tcW w:w="2579" w:type="dxa"/>
            <w:vMerge/>
            <w:tcBorders>
              <w:top w:val="nil"/>
            </w:tcBorders>
            <w:shd w:val="clear" w:color="auto" w:fill="92D050"/>
          </w:tcPr>
          <w:p w:rsidR="00381F19" w:rsidRDefault="00381F19">
            <w:pPr>
              <w:rPr>
                <w:sz w:val="2"/>
                <w:szCs w:val="2"/>
              </w:rPr>
            </w:pPr>
          </w:p>
        </w:tc>
        <w:tc>
          <w:tcPr>
            <w:tcW w:w="4096" w:type="dxa"/>
            <w:shd w:val="clear" w:color="auto" w:fill="92D050"/>
          </w:tcPr>
          <w:p w:rsidR="00381F19" w:rsidRDefault="009122E0">
            <w:pPr>
              <w:pStyle w:val="TableParagraph"/>
              <w:spacing w:before="16" w:line="145" w:lineRule="exact"/>
              <w:ind w:left="17"/>
              <w:rPr>
                <w:sz w:val="13"/>
              </w:rPr>
            </w:pPr>
            <w:r>
              <w:rPr>
                <w:w w:val="105"/>
                <w:sz w:val="13"/>
              </w:rPr>
              <w:t>Médico tradicional B (25%)</w:t>
            </w:r>
          </w:p>
        </w:tc>
        <w:tc>
          <w:tcPr>
            <w:tcW w:w="949" w:type="dxa"/>
            <w:shd w:val="clear" w:color="auto" w:fill="92D050"/>
          </w:tcPr>
          <w:p w:rsidR="00381F19" w:rsidRDefault="009122E0">
            <w:pPr>
              <w:pStyle w:val="TableParagraph"/>
              <w:spacing w:before="16" w:line="145" w:lineRule="exact"/>
              <w:ind w:right="13"/>
              <w:jc w:val="right"/>
              <w:rPr>
                <w:sz w:val="13"/>
              </w:rPr>
            </w:pPr>
            <w:r>
              <w:rPr>
                <w:sz w:val="13"/>
              </w:rPr>
              <w:t>0%</w:t>
            </w:r>
          </w:p>
        </w:tc>
        <w:tc>
          <w:tcPr>
            <w:tcW w:w="969" w:type="dxa"/>
            <w:vMerge/>
            <w:tcBorders>
              <w:top w:val="nil"/>
            </w:tcBorders>
            <w:shd w:val="clear" w:color="auto" w:fill="92D050"/>
          </w:tcPr>
          <w:p w:rsidR="00381F19" w:rsidRDefault="00381F19">
            <w:pPr>
              <w:rPr>
                <w:sz w:val="2"/>
                <w:szCs w:val="2"/>
              </w:rPr>
            </w:pPr>
          </w:p>
        </w:tc>
      </w:tr>
      <w:tr w:rsidR="00381F19">
        <w:trPr>
          <w:trHeight w:val="181"/>
        </w:trPr>
        <w:tc>
          <w:tcPr>
            <w:tcW w:w="2579" w:type="dxa"/>
            <w:vMerge/>
            <w:tcBorders>
              <w:top w:val="nil"/>
            </w:tcBorders>
            <w:shd w:val="clear" w:color="auto" w:fill="92D050"/>
          </w:tcPr>
          <w:p w:rsidR="00381F19" w:rsidRDefault="00381F19">
            <w:pPr>
              <w:rPr>
                <w:sz w:val="2"/>
                <w:szCs w:val="2"/>
              </w:rPr>
            </w:pPr>
          </w:p>
        </w:tc>
        <w:tc>
          <w:tcPr>
            <w:tcW w:w="4096" w:type="dxa"/>
            <w:shd w:val="clear" w:color="auto" w:fill="92D050"/>
          </w:tcPr>
          <w:p w:rsidR="00381F19" w:rsidRDefault="009122E0">
            <w:pPr>
              <w:pStyle w:val="TableParagraph"/>
              <w:spacing w:before="16" w:line="145" w:lineRule="exact"/>
              <w:ind w:left="17"/>
              <w:rPr>
                <w:sz w:val="13"/>
              </w:rPr>
            </w:pPr>
            <w:r>
              <w:rPr>
                <w:w w:val="105"/>
                <w:sz w:val="13"/>
              </w:rPr>
              <w:t>Médico tradicional C (25%)</w:t>
            </w:r>
          </w:p>
        </w:tc>
        <w:tc>
          <w:tcPr>
            <w:tcW w:w="949" w:type="dxa"/>
            <w:shd w:val="clear" w:color="auto" w:fill="92D050"/>
          </w:tcPr>
          <w:p w:rsidR="00381F19" w:rsidRDefault="009122E0">
            <w:pPr>
              <w:pStyle w:val="TableParagraph"/>
              <w:spacing w:before="16" w:line="145" w:lineRule="exact"/>
              <w:ind w:right="13"/>
              <w:jc w:val="right"/>
              <w:rPr>
                <w:sz w:val="13"/>
              </w:rPr>
            </w:pPr>
            <w:r>
              <w:rPr>
                <w:sz w:val="13"/>
              </w:rPr>
              <w:t>0%</w:t>
            </w:r>
          </w:p>
        </w:tc>
        <w:tc>
          <w:tcPr>
            <w:tcW w:w="969" w:type="dxa"/>
            <w:vMerge/>
            <w:tcBorders>
              <w:top w:val="nil"/>
            </w:tcBorders>
            <w:shd w:val="clear" w:color="auto" w:fill="92D050"/>
          </w:tcPr>
          <w:p w:rsidR="00381F19" w:rsidRDefault="00381F19">
            <w:pPr>
              <w:rPr>
                <w:sz w:val="2"/>
                <w:szCs w:val="2"/>
              </w:rPr>
            </w:pPr>
          </w:p>
        </w:tc>
      </w:tr>
      <w:tr w:rsidR="00381F19">
        <w:trPr>
          <w:trHeight w:val="181"/>
        </w:trPr>
        <w:tc>
          <w:tcPr>
            <w:tcW w:w="2579" w:type="dxa"/>
            <w:vMerge/>
            <w:tcBorders>
              <w:top w:val="nil"/>
            </w:tcBorders>
            <w:shd w:val="clear" w:color="auto" w:fill="92D050"/>
          </w:tcPr>
          <w:p w:rsidR="00381F19" w:rsidRDefault="00381F19">
            <w:pPr>
              <w:rPr>
                <w:sz w:val="2"/>
                <w:szCs w:val="2"/>
              </w:rPr>
            </w:pPr>
          </w:p>
        </w:tc>
        <w:tc>
          <w:tcPr>
            <w:tcW w:w="4096" w:type="dxa"/>
            <w:shd w:val="clear" w:color="auto" w:fill="92D050"/>
          </w:tcPr>
          <w:p w:rsidR="00381F19" w:rsidRDefault="009122E0">
            <w:pPr>
              <w:pStyle w:val="TableParagraph"/>
              <w:spacing w:before="16" w:line="145" w:lineRule="exact"/>
              <w:ind w:left="17"/>
              <w:rPr>
                <w:sz w:val="13"/>
              </w:rPr>
            </w:pPr>
            <w:r>
              <w:rPr>
                <w:w w:val="105"/>
                <w:sz w:val="13"/>
              </w:rPr>
              <w:t>Médico tradicional D (25%)</w:t>
            </w:r>
          </w:p>
        </w:tc>
        <w:tc>
          <w:tcPr>
            <w:tcW w:w="949" w:type="dxa"/>
            <w:shd w:val="clear" w:color="auto" w:fill="92D050"/>
          </w:tcPr>
          <w:p w:rsidR="00381F19" w:rsidRDefault="009122E0">
            <w:pPr>
              <w:pStyle w:val="TableParagraph"/>
              <w:spacing w:before="16" w:line="145" w:lineRule="exact"/>
              <w:ind w:right="13"/>
              <w:jc w:val="right"/>
              <w:rPr>
                <w:sz w:val="13"/>
              </w:rPr>
            </w:pPr>
            <w:r>
              <w:rPr>
                <w:sz w:val="13"/>
              </w:rPr>
              <w:t>0%</w:t>
            </w:r>
          </w:p>
        </w:tc>
        <w:tc>
          <w:tcPr>
            <w:tcW w:w="969" w:type="dxa"/>
            <w:vMerge/>
            <w:tcBorders>
              <w:top w:val="nil"/>
            </w:tcBorders>
            <w:shd w:val="clear" w:color="auto" w:fill="92D050"/>
          </w:tcPr>
          <w:p w:rsidR="00381F19" w:rsidRDefault="00381F19">
            <w:pPr>
              <w:rPr>
                <w:sz w:val="2"/>
                <w:szCs w:val="2"/>
              </w:rPr>
            </w:pPr>
          </w:p>
        </w:tc>
      </w:tr>
      <w:tr w:rsidR="00381F19">
        <w:trPr>
          <w:trHeight w:val="182"/>
        </w:trPr>
        <w:tc>
          <w:tcPr>
            <w:tcW w:w="2579" w:type="dxa"/>
            <w:vMerge w:val="restart"/>
            <w:shd w:val="clear" w:color="auto" w:fill="92D050"/>
          </w:tcPr>
          <w:p w:rsidR="00381F19" w:rsidRDefault="00381F19">
            <w:pPr>
              <w:pStyle w:val="TableParagraph"/>
              <w:spacing w:before="11"/>
              <w:rPr>
                <w:sz w:val="18"/>
              </w:rPr>
            </w:pPr>
          </w:p>
          <w:p w:rsidR="00381F19" w:rsidRDefault="009122E0">
            <w:pPr>
              <w:pStyle w:val="TableParagraph"/>
              <w:spacing w:line="273" w:lineRule="auto"/>
              <w:ind w:left="23"/>
              <w:rPr>
                <w:sz w:val="13"/>
              </w:rPr>
            </w:pPr>
            <w:r>
              <w:rPr>
                <w:w w:val="105"/>
                <w:sz w:val="13"/>
              </w:rPr>
              <w:t>12- Fiestas del pueblo: Patronal, santos, carnaval, agrícola o climática</w:t>
            </w:r>
          </w:p>
        </w:tc>
        <w:tc>
          <w:tcPr>
            <w:tcW w:w="4096" w:type="dxa"/>
            <w:shd w:val="clear" w:color="auto" w:fill="92D050"/>
          </w:tcPr>
          <w:p w:rsidR="00381F19" w:rsidRDefault="009122E0">
            <w:pPr>
              <w:pStyle w:val="TableParagraph"/>
              <w:spacing w:before="16" w:line="145" w:lineRule="exact"/>
              <w:ind w:left="17"/>
              <w:rPr>
                <w:sz w:val="13"/>
              </w:rPr>
            </w:pPr>
            <w:r>
              <w:rPr>
                <w:w w:val="105"/>
                <w:sz w:val="13"/>
              </w:rPr>
              <w:t>Fiesta A (25%)</w:t>
            </w:r>
          </w:p>
        </w:tc>
        <w:tc>
          <w:tcPr>
            <w:tcW w:w="949" w:type="dxa"/>
            <w:shd w:val="clear" w:color="auto" w:fill="92D050"/>
          </w:tcPr>
          <w:p w:rsidR="00381F19" w:rsidRDefault="009122E0">
            <w:pPr>
              <w:pStyle w:val="TableParagraph"/>
              <w:spacing w:before="16" w:line="145" w:lineRule="exact"/>
              <w:ind w:right="13"/>
              <w:jc w:val="right"/>
              <w:rPr>
                <w:sz w:val="13"/>
              </w:rPr>
            </w:pPr>
            <w:r>
              <w:rPr>
                <w:sz w:val="13"/>
              </w:rPr>
              <w:t>25%</w:t>
            </w:r>
          </w:p>
        </w:tc>
        <w:tc>
          <w:tcPr>
            <w:tcW w:w="969" w:type="dxa"/>
            <w:vMerge w:val="restart"/>
            <w:shd w:val="clear" w:color="auto" w:fill="92D050"/>
          </w:tcPr>
          <w:p w:rsidR="00381F19" w:rsidRDefault="00381F19">
            <w:pPr>
              <w:pStyle w:val="TableParagraph"/>
              <w:rPr>
                <w:sz w:val="14"/>
              </w:rPr>
            </w:pPr>
          </w:p>
          <w:p w:rsidR="00381F19" w:rsidRDefault="00381F19">
            <w:pPr>
              <w:pStyle w:val="TableParagraph"/>
              <w:spacing w:before="8"/>
              <w:rPr>
                <w:sz w:val="12"/>
              </w:rPr>
            </w:pPr>
          </w:p>
          <w:p w:rsidR="00381F19" w:rsidRDefault="009122E0">
            <w:pPr>
              <w:pStyle w:val="TableParagraph"/>
              <w:ind w:left="571"/>
              <w:rPr>
                <w:b/>
                <w:sz w:val="13"/>
              </w:rPr>
            </w:pPr>
            <w:r>
              <w:rPr>
                <w:b/>
                <w:w w:val="105"/>
                <w:sz w:val="13"/>
              </w:rPr>
              <w:t>25.0%</w:t>
            </w:r>
          </w:p>
        </w:tc>
      </w:tr>
      <w:tr w:rsidR="00381F19">
        <w:trPr>
          <w:trHeight w:val="181"/>
        </w:trPr>
        <w:tc>
          <w:tcPr>
            <w:tcW w:w="2579" w:type="dxa"/>
            <w:vMerge/>
            <w:tcBorders>
              <w:top w:val="nil"/>
            </w:tcBorders>
            <w:shd w:val="clear" w:color="auto" w:fill="92D050"/>
          </w:tcPr>
          <w:p w:rsidR="00381F19" w:rsidRDefault="00381F19">
            <w:pPr>
              <w:rPr>
                <w:sz w:val="2"/>
                <w:szCs w:val="2"/>
              </w:rPr>
            </w:pPr>
          </w:p>
        </w:tc>
        <w:tc>
          <w:tcPr>
            <w:tcW w:w="4096" w:type="dxa"/>
            <w:shd w:val="clear" w:color="auto" w:fill="92D050"/>
          </w:tcPr>
          <w:p w:rsidR="00381F19" w:rsidRDefault="009122E0">
            <w:pPr>
              <w:pStyle w:val="TableParagraph"/>
              <w:spacing w:before="16" w:line="145" w:lineRule="exact"/>
              <w:ind w:left="17"/>
              <w:rPr>
                <w:sz w:val="13"/>
              </w:rPr>
            </w:pPr>
            <w:r>
              <w:rPr>
                <w:w w:val="105"/>
                <w:sz w:val="13"/>
              </w:rPr>
              <w:t>Fiesta B (25%)</w:t>
            </w:r>
          </w:p>
        </w:tc>
        <w:tc>
          <w:tcPr>
            <w:tcW w:w="949" w:type="dxa"/>
            <w:shd w:val="clear" w:color="auto" w:fill="92D050"/>
          </w:tcPr>
          <w:p w:rsidR="00381F19" w:rsidRDefault="009122E0">
            <w:pPr>
              <w:pStyle w:val="TableParagraph"/>
              <w:spacing w:before="16" w:line="145" w:lineRule="exact"/>
              <w:ind w:right="13"/>
              <w:jc w:val="right"/>
              <w:rPr>
                <w:sz w:val="13"/>
              </w:rPr>
            </w:pPr>
            <w:r>
              <w:rPr>
                <w:sz w:val="13"/>
              </w:rPr>
              <w:t>0%</w:t>
            </w:r>
          </w:p>
        </w:tc>
        <w:tc>
          <w:tcPr>
            <w:tcW w:w="969" w:type="dxa"/>
            <w:vMerge/>
            <w:tcBorders>
              <w:top w:val="nil"/>
            </w:tcBorders>
            <w:shd w:val="clear" w:color="auto" w:fill="92D050"/>
          </w:tcPr>
          <w:p w:rsidR="00381F19" w:rsidRDefault="00381F19">
            <w:pPr>
              <w:rPr>
                <w:sz w:val="2"/>
                <w:szCs w:val="2"/>
              </w:rPr>
            </w:pPr>
          </w:p>
        </w:tc>
      </w:tr>
      <w:tr w:rsidR="00381F19">
        <w:trPr>
          <w:trHeight w:val="181"/>
        </w:trPr>
        <w:tc>
          <w:tcPr>
            <w:tcW w:w="2579" w:type="dxa"/>
            <w:vMerge/>
            <w:tcBorders>
              <w:top w:val="nil"/>
            </w:tcBorders>
            <w:shd w:val="clear" w:color="auto" w:fill="92D050"/>
          </w:tcPr>
          <w:p w:rsidR="00381F19" w:rsidRDefault="00381F19">
            <w:pPr>
              <w:rPr>
                <w:sz w:val="2"/>
                <w:szCs w:val="2"/>
              </w:rPr>
            </w:pPr>
          </w:p>
        </w:tc>
        <w:tc>
          <w:tcPr>
            <w:tcW w:w="4096" w:type="dxa"/>
            <w:shd w:val="clear" w:color="auto" w:fill="92D050"/>
          </w:tcPr>
          <w:p w:rsidR="00381F19" w:rsidRDefault="009122E0">
            <w:pPr>
              <w:pStyle w:val="TableParagraph"/>
              <w:spacing w:before="16" w:line="145" w:lineRule="exact"/>
              <w:ind w:left="17"/>
              <w:rPr>
                <w:sz w:val="13"/>
              </w:rPr>
            </w:pPr>
            <w:r>
              <w:rPr>
                <w:w w:val="105"/>
                <w:sz w:val="13"/>
              </w:rPr>
              <w:t>Fiesta C (25%)</w:t>
            </w:r>
          </w:p>
        </w:tc>
        <w:tc>
          <w:tcPr>
            <w:tcW w:w="949" w:type="dxa"/>
            <w:shd w:val="clear" w:color="auto" w:fill="92D050"/>
          </w:tcPr>
          <w:p w:rsidR="00381F19" w:rsidRDefault="009122E0">
            <w:pPr>
              <w:pStyle w:val="TableParagraph"/>
              <w:spacing w:before="16" w:line="145" w:lineRule="exact"/>
              <w:ind w:right="13"/>
              <w:jc w:val="right"/>
              <w:rPr>
                <w:sz w:val="13"/>
              </w:rPr>
            </w:pPr>
            <w:r>
              <w:rPr>
                <w:sz w:val="13"/>
              </w:rPr>
              <w:t>0%</w:t>
            </w:r>
          </w:p>
        </w:tc>
        <w:tc>
          <w:tcPr>
            <w:tcW w:w="969" w:type="dxa"/>
            <w:vMerge/>
            <w:tcBorders>
              <w:top w:val="nil"/>
            </w:tcBorders>
            <w:shd w:val="clear" w:color="auto" w:fill="92D050"/>
          </w:tcPr>
          <w:p w:rsidR="00381F19" w:rsidRDefault="00381F19">
            <w:pPr>
              <w:rPr>
                <w:sz w:val="2"/>
                <w:szCs w:val="2"/>
              </w:rPr>
            </w:pPr>
          </w:p>
        </w:tc>
      </w:tr>
      <w:tr w:rsidR="00381F19">
        <w:trPr>
          <w:trHeight w:val="181"/>
        </w:trPr>
        <w:tc>
          <w:tcPr>
            <w:tcW w:w="2579" w:type="dxa"/>
            <w:vMerge/>
            <w:tcBorders>
              <w:top w:val="nil"/>
            </w:tcBorders>
            <w:shd w:val="clear" w:color="auto" w:fill="92D050"/>
          </w:tcPr>
          <w:p w:rsidR="00381F19" w:rsidRDefault="00381F19">
            <w:pPr>
              <w:rPr>
                <w:sz w:val="2"/>
                <w:szCs w:val="2"/>
              </w:rPr>
            </w:pPr>
          </w:p>
        </w:tc>
        <w:tc>
          <w:tcPr>
            <w:tcW w:w="4096" w:type="dxa"/>
            <w:shd w:val="clear" w:color="auto" w:fill="92D050"/>
          </w:tcPr>
          <w:p w:rsidR="00381F19" w:rsidRDefault="009122E0">
            <w:pPr>
              <w:pStyle w:val="TableParagraph"/>
              <w:spacing w:before="16" w:line="145" w:lineRule="exact"/>
              <w:ind w:left="17"/>
              <w:rPr>
                <w:sz w:val="13"/>
              </w:rPr>
            </w:pPr>
            <w:r>
              <w:rPr>
                <w:w w:val="105"/>
                <w:sz w:val="13"/>
              </w:rPr>
              <w:t>Fiesta D (25%)</w:t>
            </w:r>
          </w:p>
        </w:tc>
        <w:tc>
          <w:tcPr>
            <w:tcW w:w="949" w:type="dxa"/>
            <w:shd w:val="clear" w:color="auto" w:fill="92D050"/>
          </w:tcPr>
          <w:p w:rsidR="00381F19" w:rsidRDefault="009122E0">
            <w:pPr>
              <w:pStyle w:val="TableParagraph"/>
              <w:spacing w:before="16" w:line="145" w:lineRule="exact"/>
              <w:ind w:right="13"/>
              <w:jc w:val="right"/>
              <w:rPr>
                <w:sz w:val="13"/>
              </w:rPr>
            </w:pPr>
            <w:r>
              <w:rPr>
                <w:sz w:val="13"/>
              </w:rPr>
              <w:t>0%</w:t>
            </w:r>
          </w:p>
        </w:tc>
        <w:tc>
          <w:tcPr>
            <w:tcW w:w="969" w:type="dxa"/>
            <w:vMerge/>
            <w:tcBorders>
              <w:top w:val="nil"/>
            </w:tcBorders>
            <w:shd w:val="clear" w:color="auto" w:fill="92D050"/>
          </w:tcPr>
          <w:p w:rsidR="00381F19" w:rsidRDefault="00381F19">
            <w:pPr>
              <w:rPr>
                <w:sz w:val="2"/>
                <w:szCs w:val="2"/>
              </w:rPr>
            </w:pPr>
          </w:p>
        </w:tc>
      </w:tr>
      <w:tr w:rsidR="00381F19">
        <w:trPr>
          <w:trHeight w:val="181"/>
        </w:trPr>
        <w:tc>
          <w:tcPr>
            <w:tcW w:w="2579" w:type="dxa"/>
            <w:shd w:val="clear" w:color="auto" w:fill="92D050"/>
          </w:tcPr>
          <w:p w:rsidR="00381F19" w:rsidRDefault="009122E0">
            <w:pPr>
              <w:pStyle w:val="TableParagraph"/>
              <w:spacing w:before="21"/>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381F19" w:rsidRDefault="009122E0">
            <w:pPr>
              <w:pStyle w:val="TableParagraph"/>
              <w:spacing w:before="16" w:line="145" w:lineRule="exact"/>
              <w:ind w:left="17"/>
              <w:rPr>
                <w:sz w:val="13"/>
              </w:rPr>
            </w:pPr>
            <w:r>
              <w:rPr>
                <w:w w:val="105"/>
                <w:sz w:val="13"/>
              </w:rPr>
              <w:t>Si (100%) No (0%)</w:t>
            </w:r>
          </w:p>
        </w:tc>
        <w:tc>
          <w:tcPr>
            <w:tcW w:w="949" w:type="dxa"/>
            <w:shd w:val="clear" w:color="auto" w:fill="92D050"/>
          </w:tcPr>
          <w:p w:rsidR="00381F19" w:rsidRDefault="009122E0">
            <w:pPr>
              <w:pStyle w:val="TableParagraph"/>
              <w:spacing w:before="16" w:line="145" w:lineRule="exact"/>
              <w:ind w:right="13"/>
              <w:jc w:val="right"/>
              <w:rPr>
                <w:sz w:val="13"/>
              </w:rPr>
            </w:pPr>
            <w:r>
              <w:rPr>
                <w:sz w:val="13"/>
              </w:rPr>
              <w:t>100%</w:t>
            </w:r>
          </w:p>
        </w:tc>
        <w:tc>
          <w:tcPr>
            <w:tcW w:w="969" w:type="dxa"/>
            <w:shd w:val="clear" w:color="auto" w:fill="92D050"/>
          </w:tcPr>
          <w:p w:rsidR="00381F19" w:rsidRDefault="009122E0">
            <w:pPr>
              <w:pStyle w:val="TableParagraph"/>
              <w:spacing w:before="21" w:line="141" w:lineRule="exact"/>
              <w:ind w:right="11"/>
              <w:jc w:val="right"/>
              <w:rPr>
                <w:b/>
                <w:sz w:val="13"/>
              </w:rPr>
            </w:pPr>
            <w:r>
              <w:rPr>
                <w:b/>
                <w:sz w:val="13"/>
              </w:rPr>
              <w:t>100.0%</w:t>
            </w:r>
          </w:p>
        </w:tc>
      </w:tr>
      <w:tr w:rsidR="00381F19">
        <w:trPr>
          <w:trHeight w:val="181"/>
        </w:trPr>
        <w:tc>
          <w:tcPr>
            <w:tcW w:w="2579" w:type="dxa"/>
            <w:vMerge w:val="restart"/>
            <w:shd w:val="clear" w:color="auto" w:fill="FFFF00"/>
          </w:tcPr>
          <w:p w:rsidR="00381F19" w:rsidRDefault="00381F19">
            <w:pPr>
              <w:pStyle w:val="TableParagraph"/>
              <w:spacing w:before="10"/>
              <w:rPr>
                <w:sz w:val="18"/>
              </w:rPr>
            </w:pPr>
          </w:p>
          <w:p w:rsidR="00381F19" w:rsidRDefault="009122E0">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381F19" w:rsidRDefault="009122E0">
            <w:pPr>
              <w:pStyle w:val="TableParagraph"/>
              <w:spacing w:before="16" w:line="145" w:lineRule="exact"/>
              <w:ind w:left="17"/>
              <w:rPr>
                <w:sz w:val="13"/>
              </w:rPr>
            </w:pPr>
            <w:r>
              <w:rPr>
                <w:w w:val="105"/>
                <w:sz w:val="13"/>
              </w:rPr>
              <w:t>Lugar sagrado A (25%)</w:t>
            </w:r>
          </w:p>
        </w:tc>
        <w:tc>
          <w:tcPr>
            <w:tcW w:w="949" w:type="dxa"/>
            <w:shd w:val="clear" w:color="auto" w:fill="FFFF00"/>
          </w:tcPr>
          <w:p w:rsidR="00381F19" w:rsidRDefault="009122E0">
            <w:pPr>
              <w:pStyle w:val="TableParagraph"/>
              <w:spacing w:before="16" w:line="145" w:lineRule="exact"/>
              <w:ind w:right="13"/>
              <w:jc w:val="right"/>
              <w:rPr>
                <w:sz w:val="13"/>
              </w:rPr>
            </w:pPr>
            <w:r>
              <w:rPr>
                <w:sz w:val="13"/>
              </w:rPr>
              <w:t>25%</w:t>
            </w:r>
          </w:p>
        </w:tc>
        <w:tc>
          <w:tcPr>
            <w:tcW w:w="969" w:type="dxa"/>
            <w:vMerge w:val="restart"/>
            <w:shd w:val="clear" w:color="auto" w:fill="FFFF00"/>
          </w:tcPr>
          <w:p w:rsidR="00381F19" w:rsidRDefault="00381F19">
            <w:pPr>
              <w:pStyle w:val="TableParagraph"/>
              <w:rPr>
                <w:sz w:val="14"/>
              </w:rPr>
            </w:pPr>
          </w:p>
          <w:p w:rsidR="00381F19" w:rsidRDefault="00381F19">
            <w:pPr>
              <w:pStyle w:val="TableParagraph"/>
              <w:spacing w:before="7"/>
              <w:rPr>
                <w:sz w:val="12"/>
              </w:rPr>
            </w:pPr>
          </w:p>
          <w:p w:rsidR="00381F19" w:rsidRDefault="009122E0">
            <w:pPr>
              <w:pStyle w:val="TableParagraph"/>
              <w:ind w:left="571"/>
              <w:rPr>
                <w:b/>
                <w:sz w:val="13"/>
              </w:rPr>
            </w:pPr>
            <w:r>
              <w:rPr>
                <w:b/>
                <w:w w:val="105"/>
                <w:sz w:val="13"/>
              </w:rPr>
              <w:t>25.0%</w:t>
            </w:r>
          </w:p>
        </w:tc>
      </w:tr>
      <w:tr w:rsidR="00381F19">
        <w:trPr>
          <w:trHeight w:val="181"/>
        </w:trPr>
        <w:tc>
          <w:tcPr>
            <w:tcW w:w="2579" w:type="dxa"/>
            <w:vMerge/>
            <w:tcBorders>
              <w:top w:val="nil"/>
            </w:tcBorders>
            <w:shd w:val="clear" w:color="auto" w:fill="FFFF00"/>
          </w:tcPr>
          <w:p w:rsidR="00381F19" w:rsidRDefault="00381F19">
            <w:pPr>
              <w:rPr>
                <w:sz w:val="2"/>
                <w:szCs w:val="2"/>
              </w:rPr>
            </w:pPr>
          </w:p>
        </w:tc>
        <w:tc>
          <w:tcPr>
            <w:tcW w:w="4096" w:type="dxa"/>
            <w:shd w:val="clear" w:color="auto" w:fill="FFFF00"/>
          </w:tcPr>
          <w:p w:rsidR="00381F19" w:rsidRDefault="009122E0">
            <w:pPr>
              <w:pStyle w:val="TableParagraph"/>
              <w:spacing w:before="16" w:line="145" w:lineRule="exact"/>
              <w:ind w:left="17"/>
              <w:rPr>
                <w:sz w:val="13"/>
              </w:rPr>
            </w:pPr>
            <w:r>
              <w:rPr>
                <w:w w:val="105"/>
                <w:sz w:val="13"/>
              </w:rPr>
              <w:t>Lugar sagrado B (25%)</w:t>
            </w:r>
          </w:p>
        </w:tc>
        <w:tc>
          <w:tcPr>
            <w:tcW w:w="949" w:type="dxa"/>
            <w:shd w:val="clear" w:color="auto" w:fill="FFFF00"/>
          </w:tcPr>
          <w:p w:rsidR="00381F19" w:rsidRDefault="009122E0">
            <w:pPr>
              <w:pStyle w:val="TableParagraph"/>
              <w:spacing w:before="16" w:line="145" w:lineRule="exact"/>
              <w:ind w:right="13"/>
              <w:jc w:val="right"/>
              <w:rPr>
                <w:sz w:val="13"/>
              </w:rPr>
            </w:pPr>
            <w:r>
              <w:rPr>
                <w:sz w:val="13"/>
              </w:rPr>
              <w:t>0%</w:t>
            </w:r>
          </w:p>
        </w:tc>
        <w:tc>
          <w:tcPr>
            <w:tcW w:w="969" w:type="dxa"/>
            <w:vMerge/>
            <w:tcBorders>
              <w:top w:val="nil"/>
            </w:tcBorders>
            <w:shd w:val="clear" w:color="auto" w:fill="FFFF00"/>
          </w:tcPr>
          <w:p w:rsidR="00381F19" w:rsidRDefault="00381F19">
            <w:pPr>
              <w:rPr>
                <w:sz w:val="2"/>
                <w:szCs w:val="2"/>
              </w:rPr>
            </w:pPr>
          </w:p>
        </w:tc>
      </w:tr>
      <w:tr w:rsidR="00381F19">
        <w:trPr>
          <w:trHeight w:val="181"/>
        </w:trPr>
        <w:tc>
          <w:tcPr>
            <w:tcW w:w="2579" w:type="dxa"/>
            <w:vMerge/>
            <w:tcBorders>
              <w:top w:val="nil"/>
            </w:tcBorders>
            <w:shd w:val="clear" w:color="auto" w:fill="FFFF00"/>
          </w:tcPr>
          <w:p w:rsidR="00381F19" w:rsidRDefault="00381F19">
            <w:pPr>
              <w:rPr>
                <w:sz w:val="2"/>
                <w:szCs w:val="2"/>
              </w:rPr>
            </w:pPr>
          </w:p>
        </w:tc>
        <w:tc>
          <w:tcPr>
            <w:tcW w:w="4096" w:type="dxa"/>
            <w:shd w:val="clear" w:color="auto" w:fill="FFFF00"/>
          </w:tcPr>
          <w:p w:rsidR="00381F19" w:rsidRDefault="009122E0">
            <w:pPr>
              <w:pStyle w:val="TableParagraph"/>
              <w:spacing w:before="16" w:line="145" w:lineRule="exact"/>
              <w:ind w:left="17"/>
              <w:rPr>
                <w:sz w:val="13"/>
              </w:rPr>
            </w:pPr>
            <w:r>
              <w:rPr>
                <w:w w:val="105"/>
                <w:sz w:val="13"/>
              </w:rPr>
              <w:t>Lugar sagrado C (25%)</w:t>
            </w:r>
          </w:p>
        </w:tc>
        <w:tc>
          <w:tcPr>
            <w:tcW w:w="949" w:type="dxa"/>
            <w:shd w:val="clear" w:color="auto" w:fill="FFFF00"/>
          </w:tcPr>
          <w:p w:rsidR="00381F19" w:rsidRDefault="009122E0">
            <w:pPr>
              <w:pStyle w:val="TableParagraph"/>
              <w:spacing w:before="16" w:line="145" w:lineRule="exact"/>
              <w:ind w:right="13"/>
              <w:jc w:val="right"/>
              <w:rPr>
                <w:sz w:val="13"/>
              </w:rPr>
            </w:pPr>
            <w:r>
              <w:rPr>
                <w:sz w:val="13"/>
              </w:rPr>
              <w:t>0%</w:t>
            </w:r>
          </w:p>
        </w:tc>
        <w:tc>
          <w:tcPr>
            <w:tcW w:w="969" w:type="dxa"/>
            <w:vMerge/>
            <w:tcBorders>
              <w:top w:val="nil"/>
            </w:tcBorders>
            <w:shd w:val="clear" w:color="auto" w:fill="FFFF00"/>
          </w:tcPr>
          <w:p w:rsidR="00381F19" w:rsidRDefault="00381F19">
            <w:pPr>
              <w:rPr>
                <w:sz w:val="2"/>
                <w:szCs w:val="2"/>
              </w:rPr>
            </w:pPr>
          </w:p>
        </w:tc>
      </w:tr>
      <w:tr w:rsidR="00381F19">
        <w:trPr>
          <w:trHeight w:val="181"/>
        </w:trPr>
        <w:tc>
          <w:tcPr>
            <w:tcW w:w="2579" w:type="dxa"/>
            <w:vMerge/>
            <w:tcBorders>
              <w:top w:val="nil"/>
            </w:tcBorders>
            <w:shd w:val="clear" w:color="auto" w:fill="FFFF00"/>
          </w:tcPr>
          <w:p w:rsidR="00381F19" w:rsidRDefault="00381F19">
            <w:pPr>
              <w:rPr>
                <w:sz w:val="2"/>
                <w:szCs w:val="2"/>
              </w:rPr>
            </w:pPr>
          </w:p>
        </w:tc>
        <w:tc>
          <w:tcPr>
            <w:tcW w:w="4096" w:type="dxa"/>
            <w:shd w:val="clear" w:color="auto" w:fill="FFFF00"/>
          </w:tcPr>
          <w:p w:rsidR="00381F19" w:rsidRDefault="009122E0">
            <w:pPr>
              <w:pStyle w:val="TableParagraph"/>
              <w:spacing w:before="16" w:line="145" w:lineRule="exact"/>
              <w:ind w:left="17"/>
              <w:rPr>
                <w:sz w:val="13"/>
              </w:rPr>
            </w:pPr>
            <w:r>
              <w:rPr>
                <w:w w:val="105"/>
                <w:sz w:val="13"/>
              </w:rPr>
              <w:t>Lugar sagrado D (25%)</w:t>
            </w:r>
          </w:p>
        </w:tc>
        <w:tc>
          <w:tcPr>
            <w:tcW w:w="949" w:type="dxa"/>
            <w:shd w:val="clear" w:color="auto" w:fill="FFFF00"/>
          </w:tcPr>
          <w:p w:rsidR="00381F19" w:rsidRDefault="009122E0">
            <w:pPr>
              <w:pStyle w:val="TableParagraph"/>
              <w:spacing w:before="16" w:line="145" w:lineRule="exact"/>
              <w:ind w:right="13"/>
              <w:jc w:val="right"/>
              <w:rPr>
                <w:sz w:val="13"/>
              </w:rPr>
            </w:pPr>
            <w:r>
              <w:rPr>
                <w:sz w:val="13"/>
              </w:rPr>
              <w:t>0%</w:t>
            </w:r>
          </w:p>
        </w:tc>
        <w:tc>
          <w:tcPr>
            <w:tcW w:w="969" w:type="dxa"/>
            <w:vMerge/>
            <w:tcBorders>
              <w:top w:val="nil"/>
            </w:tcBorders>
            <w:shd w:val="clear" w:color="auto" w:fill="FFFF00"/>
          </w:tcPr>
          <w:p w:rsidR="00381F19" w:rsidRDefault="00381F19">
            <w:pPr>
              <w:rPr>
                <w:sz w:val="2"/>
                <w:szCs w:val="2"/>
              </w:rPr>
            </w:pPr>
          </w:p>
        </w:tc>
      </w:tr>
      <w:tr w:rsidR="00381F19">
        <w:trPr>
          <w:trHeight w:val="181"/>
        </w:trPr>
        <w:tc>
          <w:tcPr>
            <w:tcW w:w="2579" w:type="dxa"/>
            <w:shd w:val="clear" w:color="auto" w:fill="FFFF00"/>
          </w:tcPr>
          <w:p w:rsidR="00381F19" w:rsidRDefault="009122E0">
            <w:pPr>
              <w:pStyle w:val="TableParagraph"/>
              <w:spacing w:before="16" w:line="145" w:lineRule="exact"/>
              <w:ind w:left="23"/>
              <w:rPr>
                <w:sz w:val="13"/>
              </w:rPr>
            </w:pPr>
            <w:r>
              <w:rPr>
                <w:w w:val="105"/>
                <w:sz w:val="13"/>
              </w:rPr>
              <w:t>15- Música (tradicional, costumbre)</w:t>
            </w:r>
          </w:p>
        </w:tc>
        <w:tc>
          <w:tcPr>
            <w:tcW w:w="4096" w:type="dxa"/>
            <w:shd w:val="clear" w:color="auto" w:fill="FFFF00"/>
          </w:tcPr>
          <w:p w:rsidR="00381F19" w:rsidRDefault="009122E0">
            <w:pPr>
              <w:pStyle w:val="TableParagraph"/>
              <w:spacing w:before="16" w:line="145" w:lineRule="exact"/>
              <w:ind w:left="17"/>
              <w:rPr>
                <w:sz w:val="13"/>
              </w:rPr>
            </w:pPr>
            <w:r>
              <w:rPr>
                <w:w w:val="105"/>
                <w:sz w:val="13"/>
              </w:rPr>
              <w:t>Si (100%) No (0%)</w:t>
            </w:r>
          </w:p>
        </w:tc>
        <w:tc>
          <w:tcPr>
            <w:tcW w:w="949" w:type="dxa"/>
            <w:shd w:val="clear" w:color="auto" w:fill="FFFF00"/>
          </w:tcPr>
          <w:p w:rsidR="00381F19" w:rsidRDefault="009122E0">
            <w:pPr>
              <w:pStyle w:val="TableParagraph"/>
              <w:spacing w:before="16" w:line="145" w:lineRule="exact"/>
              <w:ind w:right="13"/>
              <w:jc w:val="right"/>
              <w:rPr>
                <w:sz w:val="13"/>
              </w:rPr>
            </w:pPr>
            <w:r>
              <w:rPr>
                <w:sz w:val="13"/>
              </w:rPr>
              <w:t>0%</w:t>
            </w:r>
          </w:p>
        </w:tc>
        <w:tc>
          <w:tcPr>
            <w:tcW w:w="969" w:type="dxa"/>
            <w:shd w:val="clear" w:color="auto" w:fill="FFFF00"/>
          </w:tcPr>
          <w:p w:rsidR="00381F19" w:rsidRDefault="009122E0">
            <w:pPr>
              <w:pStyle w:val="TableParagraph"/>
              <w:spacing w:before="21" w:line="141" w:lineRule="exact"/>
              <w:ind w:right="11"/>
              <w:jc w:val="right"/>
              <w:rPr>
                <w:b/>
                <w:sz w:val="13"/>
              </w:rPr>
            </w:pPr>
            <w:r>
              <w:rPr>
                <w:b/>
                <w:sz w:val="13"/>
              </w:rPr>
              <w:t>0.0%</w:t>
            </w:r>
          </w:p>
        </w:tc>
      </w:tr>
      <w:tr w:rsidR="00381F19">
        <w:trPr>
          <w:trHeight w:val="181"/>
        </w:trPr>
        <w:tc>
          <w:tcPr>
            <w:tcW w:w="2579" w:type="dxa"/>
            <w:shd w:val="clear" w:color="auto" w:fill="FFFF00"/>
          </w:tcPr>
          <w:p w:rsidR="00381F19" w:rsidRDefault="009122E0">
            <w:pPr>
              <w:pStyle w:val="TableParagraph"/>
              <w:spacing w:before="16" w:line="145" w:lineRule="exact"/>
              <w:ind w:left="23"/>
              <w:rPr>
                <w:sz w:val="13"/>
              </w:rPr>
            </w:pPr>
            <w:r>
              <w:rPr>
                <w:w w:val="105"/>
                <w:sz w:val="13"/>
              </w:rPr>
              <w:t>16- Danza</w:t>
            </w:r>
          </w:p>
        </w:tc>
        <w:tc>
          <w:tcPr>
            <w:tcW w:w="4096" w:type="dxa"/>
            <w:shd w:val="clear" w:color="auto" w:fill="FFFF00"/>
          </w:tcPr>
          <w:p w:rsidR="00381F19" w:rsidRDefault="009122E0">
            <w:pPr>
              <w:pStyle w:val="TableParagraph"/>
              <w:spacing w:before="16" w:line="145" w:lineRule="exact"/>
              <w:ind w:left="17"/>
              <w:rPr>
                <w:sz w:val="13"/>
              </w:rPr>
            </w:pPr>
            <w:r>
              <w:rPr>
                <w:w w:val="105"/>
                <w:sz w:val="13"/>
              </w:rPr>
              <w:t>Si (100%) No (0%)</w:t>
            </w:r>
          </w:p>
        </w:tc>
        <w:tc>
          <w:tcPr>
            <w:tcW w:w="949" w:type="dxa"/>
            <w:shd w:val="clear" w:color="auto" w:fill="FFFF00"/>
          </w:tcPr>
          <w:p w:rsidR="00381F19" w:rsidRDefault="009122E0">
            <w:pPr>
              <w:pStyle w:val="TableParagraph"/>
              <w:spacing w:before="16" w:line="145" w:lineRule="exact"/>
              <w:ind w:right="13"/>
              <w:jc w:val="right"/>
              <w:rPr>
                <w:sz w:val="13"/>
              </w:rPr>
            </w:pPr>
            <w:r>
              <w:rPr>
                <w:sz w:val="13"/>
              </w:rPr>
              <w:t>0%</w:t>
            </w:r>
          </w:p>
        </w:tc>
        <w:tc>
          <w:tcPr>
            <w:tcW w:w="969" w:type="dxa"/>
            <w:shd w:val="clear" w:color="auto" w:fill="FFFF00"/>
          </w:tcPr>
          <w:p w:rsidR="00381F19" w:rsidRDefault="009122E0">
            <w:pPr>
              <w:pStyle w:val="TableParagraph"/>
              <w:spacing w:before="21" w:line="141" w:lineRule="exact"/>
              <w:ind w:right="11"/>
              <w:jc w:val="right"/>
              <w:rPr>
                <w:b/>
                <w:sz w:val="13"/>
              </w:rPr>
            </w:pPr>
            <w:r>
              <w:rPr>
                <w:b/>
                <w:sz w:val="13"/>
              </w:rPr>
              <w:t>0.0%</w:t>
            </w:r>
          </w:p>
        </w:tc>
      </w:tr>
      <w:tr w:rsidR="00381F19">
        <w:trPr>
          <w:trHeight w:val="181"/>
        </w:trPr>
        <w:tc>
          <w:tcPr>
            <w:tcW w:w="2579" w:type="dxa"/>
            <w:vMerge w:val="restart"/>
            <w:shd w:val="clear" w:color="auto" w:fill="FFFF00"/>
          </w:tcPr>
          <w:p w:rsidR="00381F19" w:rsidRDefault="00381F19">
            <w:pPr>
              <w:pStyle w:val="TableParagraph"/>
              <w:rPr>
                <w:sz w:val="14"/>
              </w:rPr>
            </w:pPr>
          </w:p>
          <w:p w:rsidR="00381F19" w:rsidRDefault="00381F19">
            <w:pPr>
              <w:pStyle w:val="TableParagraph"/>
              <w:spacing w:before="2"/>
              <w:rPr>
                <w:sz w:val="12"/>
              </w:rPr>
            </w:pPr>
          </w:p>
          <w:p w:rsidR="00381F19" w:rsidRDefault="009122E0">
            <w:pPr>
              <w:pStyle w:val="TableParagraph"/>
              <w:spacing w:before="1"/>
              <w:ind w:left="23"/>
              <w:rPr>
                <w:sz w:val="13"/>
              </w:rPr>
            </w:pPr>
            <w:r>
              <w:rPr>
                <w:w w:val="105"/>
                <w:sz w:val="13"/>
              </w:rPr>
              <w:t>17- Leyendas y creencias</w:t>
            </w:r>
          </w:p>
        </w:tc>
        <w:tc>
          <w:tcPr>
            <w:tcW w:w="4096" w:type="dxa"/>
            <w:shd w:val="clear" w:color="auto" w:fill="FFFF00"/>
          </w:tcPr>
          <w:p w:rsidR="00381F19" w:rsidRDefault="009122E0">
            <w:pPr>
              <w:pStyle w:val="TableParagraph"/>
              <w:spacing w:before="16" w:line="145" w:lineRule="exact"/>
              <w:ind w:left="17"/>
              <w:rPr>
                <w:sz w:val="13"/>
              </w:rPr>
            </w:pPr>
            <w:r>
              <w:rPr>
                <w:w w:val="105"/>
                <w:sz w:val="13"/>
              </w:rPr>
              <w:t>Leyenda o creencia A (25%)</w:t>
            </w:r>
          </w:p>
        </w:tc>
        <w:tc>
          <w:tcPr>
            <w:tcW w:w="949" w:type="dxa"/>
            <w:shd w:val="clear" w:color="auto" w:fill="FFFF00"/>
          </w:tcPr>
          <w:p w:rsidR="00381F19" w:rsidRDefault="009122E0">
            <w:pPr>
              <w:pStyle w:val="TableParagraph"/>
              <w:spacing w:before="16" w:line="145" w:lineRule="exact"/>
              <w:ind w:right="13"/>
              <w:jc w:val="right"/>
              <w:rPr>
                <w:sz w:val="13"/>
              </w:rPr>
            </w:pPr>
            <w:r>
              <w:rPr>
                <w:sz w:val="13"/>
              </w:rPr>
              <w:t>25%</w:t>
            </w:r>
          </w:p>
        </w:tc>
        <w:tc>
          <w:tcPr>
            <w:tcW w:w="969" w:type="dxa"/>
            <w:vMerge w:val="restart"/>
            <w:shd w:val="clear" w:color="auto" w:fill="FFFF00"/>
          </w:tcPr>
          <w:p w:rsidR="00381F19" w:rsidRDefault="00381F19">
            <w:pPr>
              <w:pStyle w:val="TableParagraph"/>
              <w:rPr>
                <w:sz w:val="14"/>
              </w:rPr>
            </w:pPr>
          </w:p>
          <w:p w:rsidR="00381F19" w:rsidRDefault="00381F19">
            <w:pPr>
              <w:pStyle w:val="TableParagraph"/>
              <w:spacing w:before="7"/>
              <w:rPr>
                <w:sz w:val="12"/>
              </w:rPr>
            </w:pPr>
          </w:p>
          <w:p w:rsidR="00381F19" w:rsidRDefault="009122E0">
            <w:pPr>
              <w:pStyle w:val="TableParagraph"/>
              <w:ind w:left="571"/>
              <w:rPr>
                <w:b/>
                <w:sz w:val="13"/>
              </w:rPr>
            </w:pPr>
            <w:r>
              <w:rPr>
                <w:b/>
                <w:w w:val="105"/>
                <w:sz w:val="13"/>
              </w:rPr>
              <w:t>50.0%</w:t>
            </w:r>
          </w:p>
        </w:tc>
      </w:tr>
      <w:tr w:rsidR="00381F19">
        <w:trPr>
          <w:trHeight w:val="181"/>
        </w:trPr>
        <w:tc>
          <w:tcPr>
            <w:tcW w:w="2579" w:type="dxa"/>
            <w:vMerge/>
            <w:tcBorders>
              <w:top w:val="nil"/>
            </w:tcBorders>
            <w:shd w:val="clear" w:color="auto" w:fill="FFFF00"/>
          </w:tcPr>
          <w:p w:rsidR="00381F19" w:rsidRDefault="00381F19">
            <w:pPr>
              <w:rPr>
                <w:sz w:val="2"/>
                <w:szCs w:val="2"/>
              </w:rPr>
            </w:pPr>
          </w:p>
        </w:tc>
        <w:tc>
          <w:tcPr>
            <w:tcW w:w="4096" w:type="dxa"/>
            <w:shd w:val="clear" w:color="auto" w:fill="FFFF00"/>
          </w:tcPr>
          <w:p w:rsidR="00381F19" w:rsidRDefault="009122E0">
            <w:pPr>
              <w:pStyle w:val="TableParagraph"/>
              <w:spacing w:before="16" w:line="145" w:lineRule="exact"/>
              <w:ind w:left="17"/>
              <w:rPr>
                <w:sz w:val="13"/>
              </w:rPr>
            </w:pPr>
            <w:r>
              <w:rPr>
                <w:w w:val="105"/>
                <w:sz w:val="13"/>
              </w:rPr>
              <w:t>Leyenda o creencia B (25%)</w:t>
            </w:r>
          </w:p>
        </w:tc>
        <w:tc>
          <w:tcPr>
            <w:tcW w:w="949" w:type="dxa"/>
            <w:shd w:val="clear" w:color="auto" w:fill="FFFF00"/>
          </w:tcPr>
          <w:p w:rsidR="00381F19" w:rsidRDefault="009122E0">
            <w:pPr>
              <w:pStyle w:val="TableParagraph"/>
              <w:spacing w:before="16" w:line="145" w:lineRule="exact"/>
              <w:ind w:right="13"/>
              <w:jc w:val="right"/>
              <w:rPr>
                <w:sz w:val="13"/>
              </w:rPr>
            </w:pPr>
            <w:r>
              <w:rPr>
                <w:sz w:val="13"/>
              </w:rPr>
              <w:t>25%</w:t>
            </w:r>
          </w:p>
        </w:tc>
        <w:tc>
          <w:tcPr>
            <w:tcW w:w="969" w:type="dxa"/>
            <w:vMerge/>
            <w:tcBorders>
              <w:top w:val="nil"/>
            </w:tcBorders>
            <w:shd w:val="clear" w:color="auto" w:fill="FFFF00"/>
          </w:tcPr>
          <w:p w:rsidR="00381F19" w:rsidRDefault="00381F19">
            <w:pPr>
              <w:rPr>
                <w:sz w:val="2"/>
                <w:szCs w:val="2"/>
              </w:rPr>
            </w:pPr>
          </w:p>
        </w:tc>
      </w:tr>
      <w:tr w:rsidR="00381F19">
        <w:trPr>
          <w:trHeight w:val="181"/>
        </w:trPr>
        <w:tc>
          <w:tcPr>
            <w:tcW w:w="2579" w:type="dxa"/>
            <w:vMerge/>
            <w:tcBorders>
              <w:top w:val="nil"/>
            </w:tcBorders>
            <w:shd w:val="clear" w:color="auto" w:fill="FFFF00"/>
          </w:tcPr>
          <w:p w:rsidR="00381F19" w:rsidRDefault="00381F19">
            <w:pPr>
              <w:rPr>
                <w:sz w:val="2"/>
                <w:szCs w:val="2"/>
              </w:rPr>
            </w:pPr>
          </w:p>
        </w:tc>
        <w:tc>
          <w:tcPr>
            <w:tcW w:w="4096" w:type="dxa"/>
            <w:shd w:val="clear" w:color="auto" w:fill="FFFF00"/>
          </w:tcPr>
          <w:p w:rsidR="00381F19" w:rsidRDefault="009122E0">
            <w:pPr>
              <w:pStyle w:val="TableParagraph"/>
              <w:spacing w:before="16" w:line="145" w:lineRule="exact"/>
              <w:ind w:left="17"/>
              <w:rPr>
                <w:sz w:val="13"/>
              </w:rPr>
            </w:pPr>
            <w:r>
              <w:rPr>
                <w:w w:val="105"/>
                <w:sz w:val="13"/>
              </w:rPr>
              <w:t>Leyenda o creencia C (25%)</w:t>
            </w:r>
          </w:p>
        </w:tc>
        <w:tc>
          <w:tcPr>
            <w:tcW w:w="949" w:type="dxa"/>
            <w:shd w:val="clear" w:color="auto" w:fill="FFFF00"/>
          </w:tcPr>
          <w:p w:rsidR="00381F19" w:rsidRDefault="009122E0">
            <w:pPr>
              <w:pStyle w:val="TableParagraph"/>
              <w:spacing w:before="16" w:line="145" w:lineRule="exact"/>
              <w:ind w:right="13"/>
              <w:jc w:val="right"/>
              <w:rPr>
                <w:sz w:val="13"/>
              </w:rPr>
            </w:pPr>
            <w:r>
              <w:rPr>
                <w:sz w:val="13"/>
              </w:rPr>
              <w:t>0%</w:t>
            </w:r>
          </w:p>
        </w:tc>
        <w:tc>
          <w:tcPr>
            <w:tcW w:w="969" w:type="dxa"/>
            <w:vMerge/>
            <w:tcBorders>
              <w:top w:val="nil"/>
            </w:tcBorders>
            <w:shd w:val="clear" w:color="auto" w:fill="FFFF00"/>
          </w:tcPr>
          <w:p w:rsidR="00381F19" w:rsidRDefault="00381F19">
            <w:pPr>
              <w:rPr>
                <w:sz w:val="2"/>
                <w:szCs w:val="2"/>
              </w:rPr>
            </w:pPr>
          </w:p>
        </w:tc>
      </w:tr>
      <w:tr w:rsidR="00381F19">
        <w:trPr>
          <w:trHeight w:val="181"/>
        </w:trPr>
        <w:tc>
          <w:tcPr>
            <w:tcW w:w="2579" w:type="dxa"/>
            <w:vMerge/>
            <w:tcBorders>
              <w:top w:val="nil"/>
            </w:tcBorders>
            <w:shd w:val="clear" w:color="auto" w:fill="FFFF00"/>
          </w:tcPr>
          <w:p w:rsidR="00381F19" w:rsidRDefault="00381F19">
            <w:pPr>
              <w:rPr>
                <w:sz w:val="2"/>
                <w:szCs w:val="2"/>
              </w:rPr>
            </w:pPr>
          </w:p>
        </w:tc>
        <w:tc>
          <w:tcPr>
            <w:tcW w:w="4096" w:type="dxa"/>
            <w:shd w:val="clear" w:color="auto" w:fill="FFFF00"/>
          </w:tcPr>
          <w:p w:rsidR="00381F19" w:rsidRDefault="009122E0">
            <w:pPr>
              <w:pStyle w:val="TableParagraph"/>
              <w:spacing w:before="16" w:line="145" w:lineRule="exact"/>
              <w:ind w:left="17"/>
              <w:rPr>
                <w:sz w:val="13"/>
              </w:rPr>
            </w:pPr>
            <w:r>
              <w:rPr>
                <w:w w:val="105"/>
                <w:sz w:val="13"/>
              </w:rPr>
              <w:t>Leyenda o creencia D (25%)</w:t>
            </w:r>
          </w:p>
        </w:tc>
        <w:tc>
          <w:tcPr>
            <w:tcW w:w="949" w:type="dxa"/>
            <w:shd w:val="clear" w:color="auto" w:fill="FFFF00"/>
          </w:tcPr>
          <w:p w:rsidR="00381F19" w:rsidRDefault="009122E0">
            <w:pPr>
              <w:pStyle w:val="TableParagraph"/>
              <w:spacing w:before="16" w:line="145" w:lineRule="exact"/>
              <w:ind w:right="13"/>
              <w:jc w:val="right"/>
              <w:rPr>
                <w:sz w:val="13"/>
              </w:rPr>
            </w:pPr>
            <w:r>
              <w:rPr>
                <w:sz w:val="13"/>
              </w:rPr>
              <w:t>0%</w:t>
            </w:r>
          </w:p>
        </w:tc>
        <w:tc>
          <w:tcPr>
            <w:tcW w:w="969" w:type="dxa"/>
            <w:vMerge/>
            <w:tcBorders>
              <w:top w:val="nil"/>
            </w:tcBorders>
            <w:shd w:val="clear" w:color="auto" w:fill="FFFF00"/>
          </w:tcPr>
          <w:p w:rsidR="00381F19" w:rsidRDefault="00381F19">
            <w:pPr>
              <w:rPr>
                <w:sz w:val="2"/>
                <w:szCs w:val="2"/>
              </w:rPr>
            </w:pPr>
          </w:p>
        </w:tc>
      </w:tr>
      <w:tr w:rsidR="00381F19">
        <w:trPr>
          <w:trHeight w:val="181"/>
        </w:trPr>
        <w:tc>
          <w:tcPr>
            <w:tcW w:w="2579" w:type="dxa"/>
            <w:shd w:val="clear" w:color="auto" w:fill="F9BE8F"/>
          </w:tcPr>
          <w:p w:rsidR="00381F19" w:rsidRDefault="009122E0">
            <w:pPr>
              <w:pStyle w:val="TableParagraph"/>
              <w:spacing w:before="16" w:line="145" w:lineRule="exact"/>
              <w:ind w:left="23"/>
              <w:rPr>
                <w:sz w:val="13"/>
              </w:rPr>
            </w:pPr>
            <w:r>
              <w:rPr>
                <w:w w:val="105"/>
                <w:sz w:val="13"/>
              </w:rPr>
              <w:t>18- Vestimenta tradicional</w:t>
            </w:r>
          </w:p>
        </w:tc>
        <w:tc>
          <w:tcPr>
            <w:tcW w:w="4096" w:type="dxa"/>
            <w:shd w:val="clear" w:color="auto" w:fill="F9BE8F"/>
          </w:tcPr>
          <w:p w:rsidR="00381F19" w:rsidRDefault="009122E0">
            <w:pPr>
              <w:pStyle w:val="TableParagraph"/>
              <w:spacing w:before="16" w:line="145" w:lineRule="exact"/>
              <w:ind w:left="17"/>
              <w:rPr>
                <w:sz w:val="13"/>
              </w:rPr>
            </w:pPr>
            <w:r>
              <w:rPr>
                <w:w w:val="105"/>
                <w:sz w:val="13"/>
              </w:rPr>
              <w:t>Si (100%) No (0%)</w:t>
            </w:r>
          </w:p>
        </w:tc>
        <w:tc>
          <w:tcPr>
            <w:tcW w:w="949" w:type="dxa"/>
            <w:shd w:val="clear" w:color="auto" w:fill="F9BE8F"/>
          </w:tcPr>
          <w:p w:rsidR="00381F19" w:rsidRDefault="009122E0">
            <w:pPr>
              <w:pStyle w:val="TableParagraph"/>
              <w:spacing w:before="16" w:line="145" w:lineRule="exact"/>
              <w:ind w:right="13"/>
              <w:jc w:val="right"/>
              <w:rPr>
                <w:sz w:val="13"/>
              </w:rPr>
            </w:pPr>
            <w:r>
              <w:rPr>
                <w:sz w:val="13"/>
              </w:rPr>
              <w:t>100%</w:t>
            </w:r>
          </w:p>
        </w:tc>
        <w:tc>
          <w:tcPr>
            <w:tcW w:w="969" w:type="dxa"/>
            <w:shd w:val="clear" w:color="auto" w:fill="F9BE8F"/>
          </w:tcPr>
          <w:p w:rsidR="00381F19" w:rsidRDefault="009122E0">
            <w:pPr>
              <w:pStyle w:val="TableParagraph"/>
              <w:spacing w:before="21" w:line="141" w:lineRule="exact"/>
              <w:ind w:right="11"/>
              <w:jc w:val="right"/>
              <w:rPr>
                <w:b/>
                <w:sz w:val="13"/>
              </w:rPr>
            </w:pPr>
            <w:r>
              <w:rPr>
                <w:b/>
                <w:sz w:val="13"/>
              </w:rPr>
              <w:t>100.0%</w:t>
            </w:r>
          </w:p>
        </w:tc>
      </w:tr>
      <w:tr w:rsidR="00381F19">
        <w:trPr>
          <w:trHeight w:val="181"/>
        </w:trPr>
        <w:tc>
          <w:tcPr>
            <w:tcW w:w="2579" w:type="dxa"/>
            <w:vMerge w:val="restart"/>
            <w:shd w:val="clear" w:color="auto" w:fill="F9BE8F"/>
          </w:tcPr>
          <w:p w:rsidR="00381F19" w:rsidRDefault="00381F19">
            <w:pPr>
              <w:pStyle w:val="TableParagraph"/>
              <w:rPr>
                <w:sz w:val="14"/>
              </w:rPr>
            </w:pPr>
          </w:p>
          <w:p w:rsidR="00381F19" w:rsidRDefault="00381F19">
            <w:pPr>
              <w:pStyle w:val="TableParagraph"/>
              <w:spacing w:before="3"/>
              <w:rPr>
                <w:sz w:val="12"/>
              </w:rPr>
            </w:pPr>
          </w:p>
          <w:p w:rsidR="00381F19" w:rsidRDefault="009122E0">
            <w:pPr>
              <w:pStyle w:val="TableParagraph"/>
              <w:ind w:left="23"/>
              <w:rPr>
                <w:sz w:val="13"/>
              </w:rPr>
            </w:pPr>
            <w:r>
              <w:rPr>
                <w:w w:val="105"/>
                <w:sz w:val="13"/>
              </w:rPr>
              <w:t>19- Artesanías</w:t>
            </w:r>
          </w:p>
        </w:tc>
        <w:tc>
          <w:tcPr>
            <w:tcW w:w="4096" w:type="dxa"/>
            <w:shd w:val="clear" w:color="auto" w:fill="F9BE8F"/>
          </w:tcPr>
          <w:p w:rsidR="00381F19" w:rsidRDefault="009122E0">
            <w:pPr>
              <w:pStyle w:val="TableParagraph"/>
              <w:spacing w:before="16" w:line="145" w:lineRule="exact"/>
              <w:ind w:left="17"/>
              <w:rPr>
                <w:sz w:val="13"/>
              </w:rPr>
            </w:pPr>
            <w:proofErr w:type="spellStart"/>
            <w:r>
              <w:rPr>
                <w:w w:val="105"/>
                <w:sz w:val="13"/>
              </w:rPr>
              <w:t>Artesania</w:t>
            </w:r>
            <w:proofErr w:type="spellEnd"/>
            <w:r>
              <w:rPr>
                <w:w w:val="105"/>
                <w:sz w:val="13"/>
              </w:rPr>
              <w:t xml:space="preserve"> A (25%)</w:t>
            </w:r>
          </w:p>
        </w:tc>
        <w:tc>
          <w:tcPr>
            <w:tcW w:w="949" w:type="dxa"/>
            <w:shd w:val="clear" w:color="auto" w:fill="F9BE8F"/>
          </w:tcPr>
          <w:p w:rsidR="00381F19" w:rsidRDefault="009122E0">
            <w:pPr>
              <w:pStyle w:val="TableParagraph"/>
              <w:spacing w:before="16" w:line="145" w:lineRule="exact"/>
              <w:ind w:right="13"/>
              <w:jc w:val="right"/>
              <w:rPr>
                <w:sz w:val="13"/>
              </w:rPr>
            </w:pPr>
            <w:r>
              <w:rPr>
                <w:sz w:val="13"/>
              </w:rPr>
              <w:t>25%</w:t>
            </w:r>
          </w:p>
        </w:tc>
        <w:tc>
          <w:tcPr>
            <w:tcW w:w="969" w:type="dxa"/>
            <w:vMerge w:val="restart"/>
            <w:shd w:val="clear" w:color="auto" w:fill="F9BE8F"/>
          </w:tcPr>
          <w:p w:rsidR="00381F19" w:rsidRDefault="00381F19">
            <w:pPr>
              <w:pStyle w:val="TableParagraph"/>
              <w:rPr>
                <w:sz w:val="14"/>
              </w:rPr>
            </w:pPr>
          </w:p>
          <w:p w:rsidR="00381F19" w:rsidRDefault="00381F19">
            <w:pPr>
              <w:pStyle w:val="TableParagraph"/>
              <w:spacing w:before="8"/>
              <w:rPr>
                <w:sz w:val="12"/>
              </w:rPr>
            </w:pPr>
          </w:p>
          <w:p w:rsidR="00381F19" w:rsidRDefault="009122E0">
            <w:pPr>
              <w:pStyle w:val="TableParagraph"/>
              <w:ind w:left="571"/>
              <w:rPr>
                <w:b/>
                <w:sz w:val="13"/>
              </w:rPr>
            </w:pPr>
            <w:r>
              <w:rPr>
                <w:b/>
                <w:w w:val="105"/>
                <w:sz w:val="13"/>
              </w:rPr>
              <w:t>25.0%</w:t>
            </w:r>
          </w:p>
        </w:tc>
      </w:tr>
      <w:tr w:rsidR="00381F19">
        <w:trPr>
          <w:trHeight w:val="182"/>
        </w:trPr>
        <w:tc>
          <w:tcPr>
            <w:tcW w:w="2579" w:type="dxa"/>
            <w:vMerge/>
            <w:tcBorders>
              <w:top w:val="nil"/>
            </w:tcBorders>
            <w:shd w:val="clear" w:color="auto" w:fill="F9BE8F"/>
          </w:tcPr>
          <w:p w:rsidR="00381F19" w:rsidRDefault="00381F19">
            <w:pPr>
              <w:rPr>
                <w:sz w:val="2"/>
                <w:szCs w:val="2"/>
              </w:rPr>
            </w:pPr>
          </w:p>
        </w:tc>
        <w:tc>
          <w:tcPr>
            <w:tcW w:w="4096" w:type="dxa"/>
            <w:shd w:val="clear" w:color="auto" w:fill="F9BE8F"/>
          </w:tcPr>
          <w:p w:rsidR="00381F19" w:rsidRDefault="009122E0">
            <w:pPr>
              <w:pStyle w:val="TableParagraph"/>
              <w:spacing w:before="17" w:line="145" w:lineRule="exact"/>
              <w:ind w:left="17"/>
              <w:rPr>
                <w:sz w:val="13"/>
              </w:rPr>
            </w:pPr>
            <w:proofErr w:type="spellStart"/>
            <w:r>
              <w:rPr>
                <w:w w:val="105"/>
                <w:sz w:val="13"/>
              </w:rPr>
              <w:t>Artesania</w:t>
            </w:r>
            <w:proofErr w:type="spellEnd"/>
            <w:r>
              <w:rPr>
                <w:w w:val="105"/>
                <w:sz w:val="13"/>
              </w:rPr>
              <w:t xml:space="preserve"> B (25%)</w:t>
            </w:r>
          </w:p>
        </w:tc>
        <w:tc>
          <w:tcPr>
            <w:tcW w:w="949" w:type="dxa"/>
            <w:shd w:val="clear" w:color="auto" w:fill="F9BE8F"/>
          </w:tcPr>
          <w:p w:rsidR="00381F19" w:rsidRDefault="009122E0">
            <w:pPr>
              <w:pStyle w:val="TableParagraph"/>
              <w:spacing w:before="17" w:line="145" w:lineRule="exact"/>
              <w:ind w:right="13"/>
              <w:jc w:val="right"/>
              <w:rPr>
                <w:sz w:val="13"/>
              </w:rPr>
            </w:pPr>
            <w:r>
              <w:rPr>
                <w:sz w:val="13"/>
              </w:rPr>
              <w:t>0%</w:t>
            </w:r>
          </w:p>
        </w:tc>
        <w:tc>
          <w:tcPr>
            <w:tcW w:w="969" w:type="dxa"/>
            <w:vMerge/>
            <w:tcBorders>
              <w:top w:val="nil"/>
            </w:tcBorders>
            <w:shd w:val="clear" w:color="auto" w:fill="F9BE8F"/>
          </w:tcPr>
          <w:p w:rsidR="00381F19" w:rsidRDefault="00381F19">
            <w:pPr>
              <w:rPr>
                <w:sz w:val="2"/>
                <w:szCs w:val="2"/>
              </w:rPr>
            </w:pPr>
          </w:p>
        </w:tc>
      </w:tr>
      <w:tr w:rsidR="00381F19">
        <w:trPr>
          <w:trHeight w:val="181"/>
        </w:trPr>
        <w:tc>
          <w:tcPr>
            <w:tcW w:w="2579" w:type="dxa"/>
            <w:vMerge/>
            <w:tcBorders>
              <w:top w:val="nil"/>
            </w:tcBorders>
            <w:shd w:val="clear" w:color="auto" w:fill="F9BE8F"/>
          </w:tcPr>
          <w:p w:rsidR="00381F19" w:rsidRDefault="00381F19">
            <w:pPr>
              <w:rPr>
                <w:sz w:val="2"/>
                <w:szCs w:val="2"/>
              </w:rPr>
            </w:pPr>
          </w:p>
        </w:tc>
        <w:tc>
          <w:tcPr>
            <w:tcW w:w="4096" w:type="dxa"/>
            <w:shd w:val="clear" w:color="auto" w:fill="F9BE8F"/>
          </w:tcPr>
          <w:p w:rsidR="00381F19" w:rsidRDefault="009122E0">
            <w:pPr>
              <w:pStyle w:val="TableParagraph"/>
              <w:spacing w:before="16" w:line="145" w:lineRule="exact"/>
              <w:ind w:left="17"/>
              <w:rPr>
                <w:sz w:val="13"/>
              </w:rPr>
            </w:pPr>
            <w:proofErr w:type="spellStart"/>
            <w:r>
              <w:rPr>
                <w:w w:val="105"/>
                <w:sz w:val="13"/>
              </w:rPr>
              <w:t>Artesania</w:t>
            </w:r>
            <w:proofErr w:type="spellEnd"/>
            <w:r>
              <w:rPr>
                <w:w w:val="105"/>
                <w:sz w:val="13"/>
              </w:rPr>
              <w:t xml:space="preserve"> C (25%)</w:t>
            </w:r>
          </w:p>
        </w:tc>
        <w:tc>
          <w:tcPr>
            <w:tcW w:w="949" w:type="dxa"/>
            <w:shd w:val="clear" w:color="auto" w:fill="F9BE8F"/>
          </w:tcPr>
          <w:p w:rsidR="00381F19" w:rsidRDefault="009122E0">
            <w:pPr>
              <w:pStyle w:val="TableParagraph"/>
              <w:spacing w:before="16" w:line="145" w:lineRule="exact"/>
              <w:ind w:right="13"/>
              <w:jc w:val="right"/>
              <w:rPr>
                <w:sz w:val="13"/>
              </w:rPr>
            </w:pPr>
            <w:r>
              <w:rPr>
                <w:sz w:val="13"/>
              </w:rPr>
              <w:t>0%</w:t>
            </w:r>
          </w:p>
        </w:tc>
        <w:tc>
          <w:tcPr>
            <w:tcW w:w="969" w:type="dxa"/>
            <w:vMerge/>
            <w:tcBorders>
              <w:top w:val="nil"/>
            </w:tcBorders>
            <w:shd w:val="clear" w:color="auto" w:fill="F9BE8F"/>
          </w:tcPr>
          <w:p w:rsidR="00381F19" w:rsidRDefault="00381F19">
            <w:pPr>
              <w:rPr>
                <w:sz w:val="2"/>
                <w:szCs w:val="2"/>
              </w:rPr>
            </w:pPr>
          </w:p>
        </w:tc>
      </w:tr>
      <w:tr w:rsidR="00381F19">
        <w:trPr>
          <w:trHeight w:val="181"/>
        </w:trPr>
        <w:tc>
          <w:tcPr>
            <w:tcW w:w="2579" w:type="dxa"/>
            <w:vMerge/>
            <w:tcBorders>
              <w:top w:val="nil"/>
            </w:tcBorders>
            <w:shd w:val="clear" w:color="auto" w:fill="F9BE8F"/>
          </w:tcPr>
          <w:p w:rsidR="00381F19" w:rsidRDefault="00381F19">
            <w:pPr>
              <w:rPr>
                <w:sz w:val="2"/>
                <w:szCs w:val="2"/>
              </w:rPr>
            </w:pPr>
          </w:p>
        </w:tc>
        <w:tc>
          <w:tcPr>
            <w:tcW w:w="4096" w:type="dxa"/>
            <w:shd w:val="clear" w:color="auto" w:fill="F9BE8F"/>
          </w:tcPr>
          <w:p w:rsidR="00381F19" w:rsidRDefault="009122E0">
            <w:pPr>
              <w:pStyle w:val="TableParagraph"/>
              <w:spacing w:before="16" w:line="145" w:lineRule="exact"/>
              <w:ind w:left="17"/>
              <w:rPr>
                <w:sz w:val="13"/>
              </w:rPr>
            </w:pPr>
            <w:proofErr w:type="spellStart"/>
            <w:r>
              <w:rPr>
                <w:w w:val="105"/>
                <w:sz w:val="13"/>
              </w:rPr>
              <w:t>Artesania</w:t>
            </w:r>
            <w:proofErr w:type="spellEnd"/>
            <w:r>
              <w:rPr>
                <w:w w:val="105"/>
                <w:sz w:val="13"/>
              </w:rPr>
              <w:t xml:space="preserve"> D (25%)</w:t>
            </w:r>
          </w:p>
        </w:tc>
        <w:tc>
          <w:tcPr>
            <w:tcW w:w="949" w:type="dxa"/>
            <w:shd w:val="clear" w:color="auto" w:fill="F9BE8F"/>
          </w:tcPr>
          <w:p w:rsidR="00381F19" w:rsidRDefault="009122E0">
            <w:pPr>
              <w:pStyle w:val="TableParagraph"/>
              <w:spacing w:before="16" w:line="145" w:lineRule="exact"/>
              <w:ind w:right="13"/>
              <w:jc w:val="right"/>
              <w:rPr>
                <w:sz w:val="13"/>
              </w:rPr>
            </w:pPr>
            <w:r>
              <w:rPr>
                <w:sz w:val="13"/>
              </w:rPr>
              <w:t>0%</w:t>
            </w:r>
          </w:p>
        </w:tc>
        <w:tc>
          <w:tcPr>
            <w:tcW w:w="969" w:type="dxa"/>
            <w:vMerge/>
            <w:tcBorders>
              <w:top w:val="nil"/>
            </w:tcBorders>
            <w:shd w:val="clear" w:color="auto" w:fill="F9BE8F"/>
          </w:tcPr>
          <w:p w:rsidR="00381F19" w:rsidRDefault="00381F19">
            <w:pPr>
              <w:rPr>
                <w:sz w:val="2"/>
                <w:szCs w:val="2"/>
              </w:rPr>
            </w:pPr>
          </w:p>
        </w:tc>
      </w:tr>
      <w:tr w:rsidR="00381F19">
        <w:trPr>
          <w:trHeight w:val="181"/>
        </w:trPr>
        <w:tc>
          <w:tcPr>
            <w:tcW w:w="2579" w:type="dxa"/>
            <w:vMerge w:val="restart"/>
            <w:shd w:val="clear" w:color="auto" w:fill="F9BE8F"/>
          </w:tcPr>
          <w:p w:rsidR="00381F19" w:rsidRDefault="00381F19">
            <w:pPr>
              <w:pStyle w:val="TableParagraph"/>
              <w:rPr>
                <w:sz w:val="14"/>
              </w:rPr>
            </w:pPr>
          </w:p>
          <w:p w:rsidR="00381F19" w:rsidRDefault="00381F19">
            <w:pPr>
              <w:pStyle w:val="TableParagraph"/>
              <w:rPr>
                <w:sz w:val="14"/>
              </w:rPr>
            </w:pPr>
          </w:p>
          <w:p w:rsidR="00381F19" w:rsidRDefault="00381F19">
            <w:pPr>
              <w:pStyle w:val="TableParagraph"/>
              <w:rPr>
                <w:sz w:val="14"/>
              </w:rPr>
            </w:pPr>
          </w:p>
          <w:p w:rsidR="00381F19" w:rsidRDefault="009122E0">
            <w:pPr>
              <w:pStyle w:val="TableParagraph"/>
              <w:spacing w:before="114"/>
              <w:ind w:left="23"/>
              <w:rPr>
                <w:sz w:val="13"/>
              </w:rPr>
            </w:pPr>
            <w:r>
              <w:rPr>
                <w:w w:val="105"/>
                <w:sz w:val="13"/>
              </w:rPr>
              <w:t>20- Origen</w:t>
            </w:r>
          </w:p>
        </w:tc>
        <w:tc>
          <w:tcPr>
            <w:tcW w:w="4096" w:type="dxa"/>
            <w:shd w:val="clear" w:color="auto" w:fill="F9BE8F"/>
          </w:tcPr>
          <w:p w:rsidR="00381F19" w:rsidRDefault="009122E0">
            <w:pPr>
              <w:pStyle w:val="TableParagraph"/>
              <w:spacing w:before="16" w:line="145" w:lineRule="exact"/>
              <w:ind w:left="17"/>
              <w:rPr>
                <w:sz w:val="13"/>
              </w:rPr>
            </w:pPr>
            <w:r>
              <w:rPr>
                <w:w w:val="105"/>
                <w:sz w:val="13"/>
              </w:rPr>
              <w:t>Por cada año (0.5%) máximo 50%</w:t>
            </w:r>
          </w:p>
        </w:tc>
        <w:tc>
          <w:tcPr>
            <w:tcW w:w="949" w:type="dxa"/>
            <w:shd w:val="clear" w:color="auto" w:fill="F9BE8F"/>
          </w:tcPr>
          <w:p w:rsidR="00381F19" w:rsidRDefault="009122E0">
            <w:pPr>
              <w:pStyle w:val="TableParagraph"/>
              <w:spacing w:before="16" w:line="145" w:lineRule="exact"/>
              <w:ind w:right="13"/>
              <w:jc w:val="right"/>
              <w:rPr>
                <w:sz w:val="13"/>
              </w:rPr>
            </w:pPr>
            <w:r>
              <w:rPr>
                <w:sz w:val="13"/>
              </w:rPr>
              <w:t>50%</w:t>
            </w:r>
          </w:p>
        </w:tc>
        <w:tc>
          <w:tcPr>
            <w:tcW w:w="969" w:type="dxa"/>
            <w:vMerge w:val="restart"/>
            <w:shd w:val="clear" w:color="auto" w:fill="F9BE8F"/>
          </w:tcPr>
          <w:p w:rsidR="00381F19" w:rsidRDefault="00381F19">
            <w:pPr>
              <w:pStyle w:val="TableParagraph"/>
              <w:rPr>
                <w:sz w:val="14"/>
              </w:rPr>
            </w:pPr>
          </w:p>
          <w:p w:rsidR="00381F19" w:rsidRDefault="00381F19">
            <w:pPr>
              <w:pStyle w:val="TableParagraph"/>
              <w:rPr>
                <w:sz w:val="14"/>
              </w:rPr>
            </w:pPr>
          </w:p>
          <w:p w:rsidR="00381F19" w:rsidRDefault="00381F19">
            <w:pPr>
              <w:pStyle w:val="TableParagraph"/>
              <w:rPr>
                <w:sz w:val="14"/>
              </w:rPr>
            </w:pPr>
          </w:p>
          <w:p w:rsidR="00381F19" w:rsidRDefault="009122E0">
            <w:pPr>
              <w:pStyle w:val="TableParagraph"/>
              <w:spacing w:before="119"/>
              <w:ind w:left="504"/>
              <w:rPr>
                <w:b/>
                <w:sz w:val="13"/>
              </w:rPr>
            </w:pPr>
            <w:r>
              <w:rPr>
                <w:b/>
                <w:w w:val="105"/>
                <w:sz w:val="13"/>
              </w:rPr>
              <w:t>100.0%</w:t>
            </w:r>
          </w:p>
        </w:tc>
      </w:tr>
      <w:tr w:rsidR="00381F19">
        <w:trPr>
          <w:trHeight w:val="181"/>
        </w:trPr>
        <w:tc>
          <w:tcPr>
            <w:tcW w:w="2579" w:type="dxa"/>
            <w:vMerge/>
            <w:tcBorders>
              <w:top w:val="nil"/>
            </w:tcBorders>
            <w:shd w:val="clear" w:color="auto" w:fill="F9BE8F"/>
          </w:tcPr>
          <w:p w:rsidR="00381F19" w:rsidRDefault="00381F19">
            <w:pPr>
              <w:rPr>
                <w:sz w:val="2"/>
                <w:szCs w:val="2"/>
              </w:rPr>
            </w:pPr>
          </w:p>
        </w:tc>
        <w:tc>
          <w:tcPr>
            <w:tcW w:w="4096" w:type="dxa"/>
            <w:shd w:val="clear" w:color="auto" w:fill="F9BE8F"/>
          </w:tcPr>
          <w:p w:rsidR="00381F19" w:rsidRDefault="009122E0">
            <w:pPr>
              <w:pStyle w:val="TableParagraph"/>
              <w:spacing w:before="16" w:line="145" w:lineRule="exact"/>
              <w:ind w:left="17"/>
              <w:rPr>
                <w:sz w:val="13"/>
              </w:rPr>
            </w:pPr>
            <w:r>
              <w:rPr>
                <w:w w:val="105"/>
                <w:sz w:val="13"/>
              </w:rPr>
              <w:t>Mito fundacional (25%)</w:t>
            </w:r>
          </w:p>
        </w:tc>
        <w:tc>
          <w:tcPr>
            <w:tcW w:w="949" w:type="dxa"/>
            <w:shd w:val="clear" w:color="auto" w:fill="F9BE8F"/>
          </w:tcPr>
          <w:p w:rsidR="00381F19" w:rsidRDefault="009122E0">
            <w:pPr>
              <w:pStyle w:val="TableParagraph"/>
              <w:spacing w:before="16" w:line="145" w:lineRule="exact"/>
              <w:ind w:right="13"/>
              <w:jc w:val="right"/>
              <w:rPr>
                <w:sz w:val="13"/>
              </w:rPr>
            </w:pPr>
            <w:r>
              <w:rPr>
                <w:sz w:val="13"/>
              </w:rPr>
              <w:t>25%</w:t>
            </w:r>
          </w:p>
        </w:tc>
        <w:tc>
          <w:tcPr>
            <w:tcW w:w="969" w:type="dxa"/>
            <w:vMerge/>
            <w:tcBorders>
              <w:top w:val="nil"/>
            </w:tcBorders>
            <w:shd w:val="clear" w:color="auto" w:fill="F9BE8F"/>
          </w:tcPr>
          <w:p w:rsidR="00381F19" w:rsidRDefault="00381F19">
            <w:pPr>
              <w:rPr>
                <w:sz w:val="2"/>
                <w:szCs w:val="2"/>
              </w:rPr>
            </w:pPr>
          </w:p>
        </w:tc>
      </w:tr>
      <w:tr w:rsidR="00381F19">
        <w:trPr>
          <w:trHeight w:val="181"/>
        </w:trPr>
        <w:tc>
          <w:tcPr>
            <w:tcW w:w="2579" w:type="dxa"/>
            <w:vMerge/>
            <w:tcBorders>
              <w:top w:val="nil"/>
            </w:tcBorders>
            <w:shd w:val="clear" w:color="auto" w:fill="F9BE8F"/>
          </w:tcPr>
          <w:p w:rsidR="00381F19" w:rsidRDefault="00381F19">
            <w:pPr>
              <w:rPr>
                <w:sz w:val="2"/>
                <w:szCs w:val="2"/>
              </w:rPr>
            </w:pPr>
          </w:p>
        </w:tc>
        <w:tc>
          <w:tcPr>
            <w:tcW w:w="4096" w:type="dxa"/>
            <w:shd w:val="clear" w:color="auto" w:fill="F9BE8F"/>
          </w:tcPr>
          <w:p w:rsidR="00381F19" w:rsidRDefault="009122E0">
            <w:pPr>
              <w:pStyle w:val="TableParagraph"/>
              <w:spacing w:before="16" w:line="145" w:lineRule="exact"/>
              <w:ind w:left="17"/>
              <w:rPr>
                <w:sz w:val="13"/>
              </w:rPr>
            </w:pPr>
            <w:r>
              <w:rPr>
                <w:w w:val="105"/>
                <w:sz w:val="13"/>
              </w:rPr>
              <w:t>Hecho colectivo A (5%)</w:t>
            </w:r>
          </w:p>
        </w:tc>
        <w:tc>
          <w:tcPr>
            <w:tcW w:w="949" w:type="dxa"/>
            <w:shd w:val="clear" w:color="auto" w:fill="F9BE8F"/>
          </w:tcPr>
          <w:p w:rsidR="00381F19" w:rsidRDefault="009122E0">
            <w:pPr>
              <w:pStyle w:val="TableParagraph"/>
              <w:spacing w:before="16" w:line="145" w:lineRule="exact"/>
              <w:ind w:right="13"/>
              <w:jc w:val="right"/>
              <w:rPr>
                <w:sz w:val="13"/>
              </w:rPr>
            </w:pPr>
            <w:r>
              <w:rPr>
                <w:sz w:val="13"/>
              </w:rPr>
              <w:t>5%</w:t>
            </w:r>
          </w:p>
        </w:tc>
        <w:tc>
          <w:tcPr>
            <w:tcW w:w="969" w:type="dxa"/>
            <w:vMerge/>
            <w:tcBorders>
              <w:top w:val="nil"/>
            </w:tcBorders>
            <w:shd w:val="clear" w:color="auto" w:fill="F9BE8F"/>
          </w:tcPr>
          <w:p w:rsidR="00381F19" w:rsidRDefault="00381F19">
            <w:pPr>
              <w:rPr>
                <w:sz w:val="2"/>
                <w:szCs w:val="2"/>
              </w:rPr>
            </w:pPr>
          </w:p>
        </w:tc>
      </w:tr>
      <w:tr w:rsidR="00381F19">
        <w:trPr>
          <w:trHeight w:val="181"/>
        </w:trPr>
        <w:tc>
          <w:tcPr>
            <w:tcW w:w="2579" w:type="dxa"/>
            <w:vMerge/>
            <w:tcBorders>
              <w:top w:val="nil"/>
            </w:tcBorders>
            <w:shd w:val="clear" w:color="auto" w:fill="F9BE8F"/>
          </w:tcPr>
          <w:p w:rsidR="00381F19" w:rsidRDefault="00381F19">
            <w:pPr>
              <w:rPr>
                <w:sz w:val="2"/>
                <w:szCs w:val="2"/>
              </w:rPr>
            </w:pPr>
          </w:p>
        </w:tc>
        <w:tc>
          <w:tcPr>
            <w:tcW w:w="4096" w:type="dxa"/>
            <w:shd w:val="clear" w:color="auto" w:fill="F9BE8F"/>
          </w:tcPr>
          <w:p w:rsidR="00381F19" w:rsidRDefault="009122E0">
            <w:pPr>
              <w:pStyle w:val="TableParagraph"/>
              <w:spacing w:before="16" w:line="145" w:lineRule="exact"/>
              <w:ind w:left="17"/>
              <w:rPr>
                <w:sz w:val="13"/>
              </w:rPr>
            </w:pPr>
            <w:r>
              <w:rPr>
                <w:w w:val="105"/>
                <w:sz w:val="13"/>
              </w:rPr>
              <w:t>Hecho colectivo B (5%)</w:t>
            </w:r>
          </w:p>
        </w:tc>
        <w:tc>
          <w:tcPr>
            <w:tcW w:w="949" w:type="dxa"/>
            <w:shd w:val="clear" w:color="auto" w:fill="F9BE8F"/>
          </w:tcPr>
          <w:p w:rsidR="00381F19" w:rsidRDefault="009122E0">
            <w:pPr>
              <w:pStyle w:val="TableParagraph"/>
              <w:spacing w:before="16" w:line="145" w:lineRule="exact"/>
              <w:ind w:right="13"/>
              <w:jc w:val="right"/>
              <w:rPr>
                <w:sz w:val="13"/>
              </w:rPr>
            </w:pPr>
            <w:r>
              <w:rPr>
                <w:sz w:val="13"/>
              </w:rPr>
              <w:t>5%</w:t>
            </w:r>
          </w:p>
        </w:tc>
        <w:tc>
          <w:tcPr>
            <w:tcW w:w="969" w:type="dxa"/>
            <w:vMerge/>
            <w:tcBorders>
              <w:top w:val="nil"/>
            </w:tcBorders>
            <w:shd w:val="clear" w:color="auto" w:fill="F9BE8F"/>
          </w:tcPr>
          <w:p w:rsidR="00381F19" w:rsidRDefault="00381F19">
            <w:pPr>
              <w:rPr>
                <w:sz w:val="2"/>
                <w:szCs w:val="2"/>
              </w:rPr>
            </w:pPr>
          </w:p>
        </w:tc>
      </w:tr>
      <w:tr w:rsidR="00381F19">
        <w:trPr>
          <w:trHeight w:val="181"/>
        </w:trPr>
        <w:tc>
          <w:tcPr>
            <w:tcW w:w="2579" w:type="dxa"/>
            <w:vMerge/>
            <w:tcBorders>
              <w:top w:val="nil"/>
            </w:tcBorders>
            <w:shd w:val="clear" w:color="auto" w:fill="F9BE8F"/>
          </w:tcPr>
          <w:p w:rsidR="00381F19" w:rsidRDefault="00381F19">
            <w:pPr>
              <w:rPr>
                <w:sz w:val="2"/>
                <w:szCs w:val="2"/>
              </w:rPr>
            </w:pPr>
          </w:p>
        </w:tc>
        <w:tc>
          <w:tcPr>
            <w:tcW w:w="4096" w:type="dxa"/>
            <w:shd w:val="clear" w:color="auto" w:fill="F9BE8F"/>
          </w:tcPr>
          <w:p w:rsidR="00381F19" w:rsidRDefault="009122E0">
            <w:pPr>
              <w:pStyle w:val="TableParagraph"/>
              <w:spacing w:before="16" w:line="145" w:lineRule="exact"/>
              <w:ind w:left="17"/>
              <w:rPr>
                <w:sz w:val="13"/>
              </w:rPr>
            </w:pPr>
            <w:r>
              <w:rPr>
                <w:w w:val="105"/>
                <w:sz w:val="13"/>
              </w:rPr>
              <w:t>Hecho colectivo C (5%)</w:t>
            </w:r>
          </w:p>
        </w:tc>
        <w:tc>
          <w:tcPr>
            <w:tcW w:w="949" w:type="dxa"/>
            <w:shd w:val="clear" w:color="auto" w:fill="F9BE8F"/>
          </w:tcPr>
          <w:p w:rsidR="00381F19" w:rsidRDefault="009122E0">
            <w:pPr>
              <w:pStyle w:val="TableParagraph"/>
              <w:spacing w:before="16" w:line="145" w:lineRule="exact"/>
              <w:ind w:right="13"/>
              <w:jc w:val="right"/>
              <w:rPr>
                <w:sz w:val="13"/>
              </w:rPr>
            </w:pPr>
            <w:r>
              <w:rPr>
                <w:sz w:val="13"/>
              </w:rPr>
              <w:t>5%</w:t>
            </w:r>
          </w:p>
        </w:tc>
        <w:tc>
          <w:tcPr>
            <w:tcW w:w="969" w:type="dxa"/>
            <w:vMerge/>
            <w:tcBorders>
              <w:top w:val="nil"/>
            </w:tcBorders>
            <w:shd w:val="clear" w:color="auto" w:fill="F9BE8F"/>
          </w:tcPr>
          <w:p w:rsidR="00381F19" w:rsidRDefault="00381F19">
            <w:pPr>
              <w:rPr>
                <w:sz w:val="2"/>
                <w:szCs w:val="2"/>
              </w:rPr>
            </w:pPr>
          </w:p>
        </w:tc>
      </w:tr>
      <w:tr w:rsidR="00381F19">
        <w:trPr>
          <w:trHeight w:val="181"/>
        </w:trPr>
        <w:tc>
          <w:tcPr>
            <w:tcW w:w="2579" w:type="dxa"/>
            <w:vMerge/>
            <w:tcBorders>
              <w:top w:val="nil"/>
            </w:tcBorders>
            <w:shd w:val="clear" w:color="auto" w:fill="F9BE8F"/>
          </w:tcPr>
          <w:p w:rsidR="00381F19" w:rsidRDefault="00381F19">
            <w:pPr>
              <w:rPr>
                <w:sz w:val="2"/>
                <w:szCs w:val="2"/>
              </w:rPr>
            </w:pPr>
          </w:p>
        </w:tc>
        <w:tc>
          <w:tcPr>
            <w:tcW w:w="4096" w:type="dxa"/>
            <w:shd w:val="clear" w:color="auto" w:fill="F9BE8F"/>
          </w:tcPr>
          <w:p w:rsidR="00381F19" w:rsidRDefault="009122E0">
            <w:pPr>
              <w:pStyle w:val="TableParagraph"/>
              <w:spacing w:before="16" w:line="145" w:lineRule="exact"/>
              <w:ind w:left="17"/>
              <w:rPr>
                <w:sz w:val="13"/>
              </w:rPr>
            </w:pPr>
            <w:r>
              <w:rPr>
                <w:w w:val="105"/>
                <w:sz w:val="13"/>
              </w:rPr>
              <w:t>Hecho colectivo D (5%)</w:t>
            </w:r>
          </w:p>
        </w:tc>
        <w:tc>
          <w:tcPr>
            <w:tcW w:w="949" w:type="dxa"/>
            <w:shd w:val="clear" w:color="auto" w:fill="F9BE8F"/>
          </w:tcPr>
          <w:p w:rsidR="00381F19" w:rsidRDefault="009122E0">
            <w:pPr>
              <w:pStyle w:val="TableParagraph"/>
              <w:spacing w:before="16" w:line="145" w:lineRule="exact"/>
              <w:ind w:right="13"/>
              <w:jc w:val="right"/>
              <w:rPr>
                <w:sz w:val="13"/>
              </w:rPr>
            </w:pPr>
            <w:r>
              <w:rPr>
                <w:sz w:val="13"/>
              </w:rPr>
              <w:t>5%</w:t>
            </w:r>
          </w:p>
        </w:tc>
        <w:tc>
          <w:tcPr>
            <w:tcW w:w="969" w:type="dxa"/>
            <w:vMerge/>
            <w:tcBorders>
              <w:top w:val="nil"/>
            </w:tcBorders>
            <w:shd w:val="clear" w:color="auto" w:fill="F9BE8F"/>
          </w:tcPr>
          <w:p w:rsidR="00381F19" w:rsidRDefault="00381F19">
            <w:pPr>
              <w:rPr>
                <w:sz w:val="2"/>
                <w:szCs w:val="2"/>
              </w:rPr>
            </w:pPr>
          </w:p>
        </w:tc>
      </w:tr>
      <w:tr w:rsidR="00381F19">
        <w:trPr>
          <w:trHeight w:val="181"/>
        </w:trPr>
        <w:tc>
          <w:tcPr>
            <w:tcW w:w="2579" w:type="dxa"/>
            <w:vMerge/>
            <w:tcBorders>
              <w:top w:val="nil"/>
            </w:tcBorders>
            <w:shd w:val="clear" w:color="auto" w:fill="F9BE8F"/>
          </w:tcPr>
          <w:p w:rsidR="00381F19" w:rsidRDefault="00381F19">
            <w:pPr>
              <w:rPr>
                <w:sz w:val="2"/>
                <w:szCs w:val="2"/>
              </w:rPr>
            </w:pPr>
          </w:p>
        </w:tc>
        <w:tc>
          <w:tcPr>
            <w:tcW w:w="4096" w:type="dxa"/>
            <w:shd w:val="clear" w:color="auto" w:fill="F9BE8F"/>
          </w:tcPr>
          <w:p w:rsidR="00381F19" w:rsidRDefault="009122E0">
            <w:pPr>
              <w:pStyle w:val="TableParagraph"/>
              <w:spacing w:before="16" w:line="145" w:lineRule="exact"/>
              <w:ind w:left="17"/>
              <w:rPr>
                <w:sz w:val="13"/>
              </w:rPr>
            </w:pPr>
            <w:r>
              <w:rPr>
                <w:w w:val="105"/>
                <w:sz w:val="13"/>
              </w:rPr>
              <w:t>Hecho colectivo E (5%)</w:t>
            </w:r>
          </w:p>
        </w:tc>
        <w:tc>
          <w:tcPr>
            <w:tcW w:w="949" w:type="dxa"/>
            <w:shd w:val="clear" w:color="auto" w:fill="F9BE8F"/>
          </w:tcPr>
          <w:p w:rsidR="00381F19" w:rsidRDefault="009122E0">
            <w:pPr>
              <w:pStyle w:val="TableParagraph"/>
              <w:spacing w:before="16" w:line="145" w:lineRule="exact"/>
              <w:ind w:right="13"/>
              <w:jc w:val="right"/>
              <w:rPr>
                <w:sz w:val="13"/>
              </w:rPr>
            </w:pPr>
            <w:r>
              <w:rPr>
                <w:sz w:val="13"/>
              </w:rPr>
              <w:t>5%</w:t>
            </w:r>
          </w:p>
        </w:tc>
        <w:tc>
          <w:tcPr>
            <w:tcW w:w="969" w:type="dxa"/>
            <w:vMerge/>
            <w:tcBorders>
              <w:top w:val="nil"/>
            </w:tcBorders>
            <w:shd w:val="clear" w:color="auto" w:fill="F9BE8F"/>
          </w:tcPr>
          <w:p w:rsidR="00381F19" w:rsidRDefault="00381F19">
            <w:pPr>
              <w:rPr>
                <w:sz w:val="2"/>
                <w:szCs w:val="2"/>
              </w:rPr>
            </w:pPr>
          </w:p>
        </w:tc>
      </w:tr>
      <w:tr w:rsidR="00381F19">
        <w:trPr>
          <w:trHeight w:val="181"/>
        </w:trPr>
        <w:tc>
          <w:tcPr>
            <w:tcW w:w="2579" w:type="dxa"/>
            <w:shd w:val="clear" w:color="auto" w:fill="F9BE8F"/>
          </w:tcPr>
          <w:p w:rsidR="00381F19" w:rsidRDefault="009122E0">
            <w:pPr>
              <w:pStyle w:val="TableParagraph"/>
              <w:spacing w:before="16" w:line="145" w:lineRule="exact"/>
              <w:ind w:left="23"/>
              <w:rPr>
                <w:sz w:val="13"/>
              </w:rPr>
            </w:pPr>
            <w:r>
              <w:rPr>
                <w:w w:val="105"/>
                <w:sz w:val="13"/>
              </w:rPr>
              <w:t>21- Reglamentos y/o acuerdos</w:t>
            </w:r>
          </w:p>
        </w:tc>
        <w:tc>
          <w:tcPr>
            <w:tcW w:w="4096" w:type="dxa"/>
            <w:shd w:val="clear" w:color="auto" w:fill="F9BE8F"/>
          </w:tcPr>
          <w:p w:rsidR="00381F19" w:rsidRDefault="009122E0">
            <w:pPr>
              <w:pStyle w:val="TableParagraph"/>
              <w:spacing w:before="16" w:line="145" w:lineRule="exact"/>
              <w:ind w:left="17"/>
              <w:rPr>
                <w:sz w:val="13"/>
              </w:rPr>
            </w:pPr>
            <w:r>
              <w:rPr>
                <w:w w:val="105"/>
                <w:sz w:val="13"/>
              </w:rPr>
              <w:t>Si (100%) No (0%)</w:t>
            </w:r>
          </w:p>
        </w:tc>
        <w:tc>
          <w:tcPr>
            <w:tcW w:w="949" w:type="dxa"/>
            <w:shd w:val="clear" w:color="auto" w:fill="F9BE8F"/>
          </w:tcPr>
          <w:p w:rsidR="00381F19" w:rsidRDefault="009122E0">
            <w:pPr>
              <w:pStyle w:val="TableParagraph"/>
              <w:spacing w:before="16" w:line="145" w:lineRule="exact"/>
              <w:ind w:right="13"/>
              <w:jc w:val="right"/>
              <w:rPr>
                <w:sz w:val="13"/>
              </w:rPr>
            </w:pPr>
            <w:r>
              <w:rPr>
                <w:sz w:val="13"/>
              </w:rPr>
              <w:t>100%</w:t>
            </w:r>
          </w:p>
        </w:tc>
        <w:tc>
          <w:tcPr>
            <w:tcW w:w="969" w:type="dxa"/>
            <w:shd w:val="clear" w:color="auto" w:fill="F9BE8F"/>
          </w:tcPr>
          <w:p w:rsidR="00381F19" w:rsidRDefault="009122E0">
            <w:pPr>
              <w:pStyle w:val="TableParagraph"/>
              <w:spacing w:before="21" w:line="141" w:lineRule="exact"/>
              <w:ind w:right="11"/>
              <w:jc w:val="right"/>
              <w:rPr>
                <w:b/>
                <w:sz w:val="13"/>
              </w:rPr>
            </w:pPr>
            <w:r>
              <w:rPr>
                <w:b/>
                <w:sz w:val="13"/>
              </w:rPr>
              <w:t>100.0%</w:t>
            </w:r>
          </w:p>
        </w:tc>
      </w:tr>
      <w:tr w:rsidR="00381F19">
        <w:trPr>
          <w:trHeight w:val="181"/>
        </w:trPr>
        <w:tc>
          <w:tcPr>
            <w:tcW w:w="2579" w:type="dxa"/>
            <w:vMerge w:val="restart"/>
            <w:shd w:val="clear" w:color="auto" w:fill="DCE6F0"/>
          </w:tcPr>
          <w:p w:rsidR="00381F19" w:rsidRDefault="00381F19">
            <w:pPr>
              <w:pStyle w:val="TableParagraph"/>
              <w:rPr>
                <w:sz w:val="14"/>
              </w:rPr>
            </w:pPr>
          </w:p>
          <w:p w:rsidR="00381F19" w:rsidRDefault="00381F19">
            <w:pPr>
              <w:pStyle w:val="TableParagraph"/>
              <w:spacing w:before="2"/>
              <w:rPr>
                <w:sz w:val="12"/>
              </w:rPr>
            </w:pPr>
          </w:p>
          <w:p w:rsidR="00381F19" w:rsidRDefault="009122E0">
            <w:pPr>
              <w:pStyle w:val="TableParagraph"/>
              <w:spacing w:before="1"/>
              <w:ind w:left="23"/>
              <w:rPr>
                <w:sz w:val="13"/>
              </w:rPr>
            </w:pPr>
            <w:r>
              <w:rPr>
                <w:w w:val="105"/>
                <w:sz w:val="13"/>
              </w:rPr>
              <w:t>22- Patrimonio comunitario</w:t>
            </w:r>
          </w:p>
        </w:tc>
        <w:tc>
          <w:tcPr>
            <w:tcW w:w="4096" w:type="dxa"/>
            <w:shd w:val="clear" w:color="auto" w:fill="DCE6F0"/>
          </w:tcPr>
          <w:p w:rsidR="00381F19" w:rsidRDefault="009122E0">
            <w:pPr>
              <w:pStyle w:val="TableParagraph"/>
              <w:spacing w:before="16" w:line="145" w:lineRule="exact"/>
              <w:ind w:left="17"/>
              <w:rPr>
                <w:sz w:val="13"/>
              </w:rPr>
            </w:pPr>
            <w:r>
              <w:rPr>
                <w:w w:val="105"/>
                <w:sz w:val="13"/>
              </w:rPr>
              <w:t>Patrimonio A (25%)</w:t>
            </w:r>
          </w:p>
        </w:tc>
        <w:tc>
          <w:tcPr>
            <w:tcW w:w="949" w:type="dxa"/>
            <w:shd w:val="clear" w:color="auto" w:fill="DCE6F0"/>
          </w:tcPr>
          <w:p w:rsidR="00381F19" w:rsidRDefault="009122E0">
            <w:pPr>
              <w:pStyle w:val="TableParagraph"/>
              <w:spacing w:before="16" w:line="145" w:lineRule="exact"/>
              <w:ind w:right="13"/>
              <w:jc w:val="right"/>
              <w:rPr>
                <w:sz w:val="13"/>
              </w:rPr>
            </w:pPr>
            <w:r>
              <w:rPr>
                <w:sz w:val="13"/>
              </w:rPr>
              <w:t>25%</w:t>
            </w:r>
          </w:p>
        </w:tc>
        <w:tc>
          <w:tcPr>
            <w:tcW w:w="969" w:type="dxa"/>
            <w:vMerge w:val="restart"/>
            <w:shd w:val="clear" w:color="auto" w:fill="DCE6F0"/>
          </w:tcPr>
          <w:p w:rsidR="00381F19" w:rsidRDefault="00381F19">
            <w:pPr>
              <w:pStyle w:val="TableParagraph"/>
              <w:rPr>
                <w:sz w:val="14"/>
              </w:rPr>
            </w:pPr>
          </w:p>
          <w:p w:rsidR="00381F19" w:rsidRDefault="00381F19">
            <w:pPr>
              <w:pStyle w:val="TableParagraph"/>
              <w:spacing w:before="7"/>
              <w:rPr>
                <w:sz w:val="12"/>
              </w:rPr>
            </w:pPr>
          </w:p>
          <w:p w:rsidR="00381F19" w:rsidRDefault="009122E0">
            <w:pPr>
              <w:pStyle w:val="TableParagraph"/>
              <w:ind w:left="571"/>
              <w:rPr>
                <w:b/>
                <w:sz w:val="13"/>
              </w:rPr>
            </w:pPr>
            <w:r>
              <w:rPr>
                <w:b/>
                <w:w w:val="105"/>
                <w:sz w:val="13"/>
              </w:rPr>
              <w:t>50.0%</w:t>
            </w:r>
          </w:p>
        </w:tc>
      </w:tr>
      <w:tr w:rsidR="00381F19">
        <w:trPr>
          <w:trHeight w:val="181"/>
        </w:trPr>
        <w:tc>
          <w:tcPr>
            <w:tcW w:w="2579" w:type="dxa"/>
            <w:vMerge/>
            <w:tcBorders>
              <w:top w:val="nil"/>
            </w:tcBorders>
            <w:shd w:val="clear" w:color="auto" w:fill="DCE6F0"/>
          </w:tcPr>
          <w:p w:rsidR="00381F19" w:rsidRDefault="00381F19">
            <w:pPr>
              <w:rPr>
                <w:sz w:val="2"/>
                <w:szCs w:val="2"/>
              </w:rPr>
            </w:pPr>
          </w:p>
        </w:tc>
        <w:tc>
          <w:tcPr>
            <w:tcW w:w="4096" w:type="dxa"/>
            <w:shd w:val="clear" w:color="auto" w:fill="DCE6F0"/>
          </w:tcPr>
          <w:p w:rsidR="00381F19" w:rsidRDefault="009122E0">
            <w:pPr>
              <w:pStyle w:val="TableParagraph"/>
              <w:spacing w:before="16" w:line="145" w:lineRule="exact"/>
              <w:ind w:left="17"/>
              <w:rPr>
                <w:sz w:val="13"/>
              </w:rPr>
            </w:pPr>
            <w:r>
              <w:rPr>
                <w:w w:val="105"/>
                <w:sz w:val="13"/>
              </w:rPr>
              <w:t>Patrimonio B (25%)</w:t>
            </w:r>
          </w:p>
        </w:tc>
        <w:tc>
          <w:tcPr>
            <w:tcW w:w="949" w:type="dxa"/>
            <w:shd w:val="clear" w:color="auto" w:fill="DCE6F0"/>
          </w:tcPr>
          <w:p w:rsidR="00381F19" w:rsidRDefault="009122E0">
            <w:pPr>
              <w:pStyle w:val="TableParagraph"/>
              <w:spacing w:before="16" w:line="145" w:lineRule="exact"/>
              <w:ind w:right="13"/>
              <w:jc w:val="right"/>
              <w:rPr>
                <w:sz w:val="13"/>
              </w:rPr>
            </w:pPr>
            <w:r>
              <w:rPr>
                <w:sz w:val="13"/>
              </w:rPr>
              <w:t>25%</w:t>
            </w:r>
          </w:p>
        </w:tc>
        <w:tc>
          <w:tcPr>
            <w:tcW w:w="969" w:type="dxa"/>
            <w:vMerge/>
            <w:tcBorders>
              <w:top w:val="nil"/>
            </w:tcBorders>
            <w:shd w:val="clear" w:color="auto" w:fill="DCE6F0"/>
          </w:tcPr>
          <w:p w:rsidR="00381F19" w:rsidRDefault="00381F19">
            <w:pPr>
              <w:rPr>
                <w:sz w:val="2"/>
                <w:szCs w:val="2"/>
              </w:rPr>
            </w:pPr>
          </w:p>
        </w:tc>
      </w:tr>
      <w:tr w:rsidR="00381F19">
        <w:trPr>
          <w:trHeight w:val="181"/>
        </w:trPr>
        <w:tc>
          <w:tcPr>
            <w:tcW w:w="2579" w:type="dxa"/>
            <w:vMerge/>
            <w:tcBorders>
              <w:top w:val="nil"/>
            </w:tcBorders>
            <w:shd w:val="clear" w:color="auto" w:fill="DCE6F0"/>
          </w:tcPr>
          <w:p w:rsidR="00381F19" w:rsidRDefault="00381F19">
            <w:pPr>
              <w:rPr>
                <w:sz w:val="2"/>
                <w:szCs w:val="2"/>
              </w:rPr>
            </w:pPr>
          </w:p>
        </w:tc>
        <w:tc>
          <w:tcPr>
            <w:tcW w:w="4096" w:type="dxa"/>
            <w:shd w:val="clear" w:color="auto" w:fill="DCE6F0"/>
          </w:tcPr>
          <w:p w:rsidR="00381F19" w:rsidRDefault="009122E0">
            <w:pPr>
              <w:pStyle w:val="TableParagraph"/>
              <w:spacing w:before="16" w:line="145" w:lineRule="exact"/>
              <w:ind w:left="17"/>
              <w:rPr>
                <w:sz w:val="13"/>
              </w:rPr>
            </w:pPr>
            <w:r>
              <w:rPr>
                <w:w w:val="105"/>
                <w:sz w:val="13"/>
              </w:rPr>
              <w:t>Patrimonio C (25%)</w:t>
            </w:r>
          </w:p>
        </w:tc>
        <w:tc>
          <w:tcPr>
            <w:tcW w:w="949" w:type="dxa"/>
            <w:shd w:val="clear" w:color="auto" w:fill="DCE6F0"/>
          </w:tcPr>
          <w:p w:rsidR="00381F19" w:rsidRDefault="009122E0">
            <w:pPr>
              <w:pStyle w:val="TableParagraph"/>
              <w:spacing w:before="16" w:line="145" w:lineRule="exact"/>
              <w:ind w:right="13"/>
              <w:jc w:val="right"/>
              <w:rPr>
                <w:sz w:val="13"/>
              </w:rPr>
            </w:pPr>
            <w:r>
              <w:rPr>
                <w:sz w:val="13"/>
              </w:rPr>
              <w:t>0%</w:t>
            </w:r>
          </w:p>
        </w:tc>
        <w:tc>
          <w:tcPr>
            <w:tcW w:w="969" w:type="dxa"/>
            <w:vMerge/>
            <w:tcBorders>
              <w:top w:val="nil"/>
            </w:tcBorders>
            <w:shd w:val="clear" w:color="auto" w:fill="DCE6F0"/>
          </w:tcPr>
          <w:p w:rsidR="00381F19" w:rsidRDefault="00381F19">
            <w:pPr>
              <w:rPr>
                <w:sz w:val="2"/>
                <w:szCs w:val="2"/>
              </w:rPr>
            </w:pPr>
          </w:p>
        </w:tc>
      </w:tr>
      <w:tr w:rsidR="00381F19">
        <w:trPr>
          <w:trHeight w:val="181"/>
        </w:trPr>
        <w:tc>
          <w:tcPr>
            <w:tcW w:w="2579" w:type="dxa"/>
            <w:vMerge/>
            <w:tcBorders>
              <w:top w:val="nil"/>
            </w:tcBorders>
            <w:shd w:val="clear" w:color="auto" w:fill="DCE6F0"/>
          </w:tcPr>
          <w:p w:rsidR="00381F19" w:rsidRDefault="00381F19">
            <w:pPr>
              <w:rPr>
                <w:sz w:val="2"/>
                <w:szCs w:val="2"/>
              </w:rPr>
            </w:pPr>
          </w:p>
        </w:tc>
        <w:tc>
          <w:tcPr>
            <w:tcW w:w="4096" w:type="dxa"/>
            <w:shd w:val="clear" w:color="auto" w:fill="DCE6F0"/>
          </w:tcPr>
          <w:p w:rsidR="00381F19" w:rsidRDefault="009122E0">
            <w:pPr>
              <w:pStyle w:val="TableParagraph"/>
              <w:spacing w:before="16" w:line="145" w:lineRule="exact"/>
              <w:ind w:left="17"/>
              <w:rPr>
                <w:sz w:val="13"/>
              </w:rPr>
            </w:pPr>
            <w:r>
              <w:rPr>
                <w:w w:val="105"/>
                <w:sz w:val="13"/>
              </w:rPr>
              <w:t>Patrimonio D (25%)</w:t>
            </w:r>
          </w:p>
        </w:tc>
        <w:tc>
          <w:tcPr>
            <w:tcW w:w="949" w:type="dxa"/>
            <w:shd w:val="clear" w:color="auto" w:fill="DCE6F0"/>
          </w:tcPr>
          <w:p w:rsidR="00381F19" w:rsidRDefault="009122E0">
            <w:pPr>
              <w:pStyle w:val="TableParagraph"/>
              <w:spacing w:before="16" w:line="145" w:lineRule="exact"/>
              <w:ind w:right="13"/>
              <w:jc w:val="right"/>
              <w:rPr>
                <w:sz w:val="13"/>
              </w:rPr>
            </w:pPr>
            <w:r>
              <w:rPr>
                <w:sz w:val="13"/>
              </w:rPr>
              <w:t>0%</w:t>
            </w:r>
          </w:p>
        </w:tc>
        <w:tc>
          <w:tcPr>
            <w:tcW w:w="969" w:type="dxa"/>
            <w:vMerge/>
            <w:tcBorders>
              <w:top w:val="nil"/>
            </w:tcBorders>
            <w:shd w:val="clear" w:color="auto" w:fill="DCE6F0"/>
          </w:tcPr>
          <w:p w:rsidR="00381F19" w:rsidRDefault="00381F19">
            <w:pPr>
              <w:rPr>
                <w:sz w:val="2"/>
                <w:szCs w:val="2"/>
              </w:rPr>
            </w:pPr>
          </w:p>
        </w:tc>
      </w:tr>
      <w:tr w:rsidR="00381F19">
        <w:trPr>
          <w:trHeight w:val="151"/>
        </w:trPr>
        <w:tc>
          <w:tcPr>
            <w:tcW w:w="8593" w:type="dxa"/>
            <w:gridSpan w:val="4"/>
            <w:tcBorders>
              <w:left w:val="nil"/>
              <w:bottom w:val="nil"/>
              <w:right w:val="nil"/>
            </w:tcBorders>
          </w:tcPr>
          <w:p w:rsidR="00381F19" w:rsidRDefault="009122E0">
            <w:pPr>
              <w:pStyle w:val="TableParagraph"/>
              <w:spacing w:before="13" w:line="118" w:lineRule="exact"/>
              <w:ind w:left="31"/>
              <w:rPr>
                <w:sz w:val="12"/>
              </w:rPr>
            </w:pPr>
            <w:r>
              <w:rPr>
                <w:sz w:val="12"/>
              </w:rPr>
              <w:t>*% de PHLI Nacional (INEGI, 2010)</w:t>
            </w:r>
          </w:p>
        </w:tc>
      </w:tr>
    </w:tbl>
    <w:p w:rsidR="00381F19" w:rsidRDefault="009122E0">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100032;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381F19" w:rsidRDefault="00381F19">
      <w:pPr>
        <w:rPr>
          <w:sz w:val="2"/>
          <w:szCs w:val="2"/>
        </w:rPr>
        <w:sectPr w:rsidR="00381F19">
          <w:pgSz w:w="12240" w:h="15840"/>
          <w:pgMar w:top="1060" w:right="0" w:bottom="280" w:left="1300" w:header="720" w:footer="720" w:gutter="0"/>
          <w:cols w:space="720"/>
        </w:sectPr>
      </w:pPr>
    </w:p>
    <w:p w:rsidR="00381F19" w:rsidRDefault="00381F19">
      <w:pPr>
        <w:pStyle w:val="Textoindependiente"/>
        <w:rPr>
          <w:sz w:val="20"/>
        </w:rPr>
      </w:pPr>
      <w:bookmarkStart w:id="0" w:name="_GoBack"/>
      <w:bookmarkEnd w:id="0"/>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20"/>
        </w:rPr>
      </w:pPr>
    </w:p>
    <w:p w:rsidR="00381F19" w:rsidRDefault="00381F19">
      <w:pPr>
        <w:pStyle w:val="Textoindependiente"/>
        <w:rPr>
          <w:sz w:val="12"/>
        </w:rPr>
      </w:pPr>
    </w:p>
    <w:p w:rsidR="00381F19" w:rsidRDefault="009122E0">
      <w:pPr>
        <w:tabs>
          <w:tab w:val="left" w:pos="8309"/>
        </w:tabs>
        <w:spacing w:before="71"/>
        <w:ind w:left="6980"/>
        <w:rPr>
          <w:sz w:val="11"/>
        </w:rPr>
      </w:pPr>
      <w:r>
        <w:pict>
          <v:group id="_x0000_s1028" style="position:absolute;left:0;text-align:left;margin-left:160.9pt;margin-top:-323.65pt;width:291.3pt;height:290.65pt;z-index:251663360;mso-position-horizontal-relative:page" coordorigin="3218,-6473" coordsize="5826,5813">
            <v:shape id="_x0000_s1033" style="position:absolute;left:-2897;top:1279;width:5794;height:5782" coordorigin="-2897,1279" coordsize="5794,5782" o:spt="100" adj="0,,0" path="m6142,-4145r156,22l6444,-4061r122,101l6658,-3831r52,149l6720,-3523r-31,153l6617,-3228r-108,115l6372,-3031r-151,43l6062,-2988r-153,-43l5774,-3113r-108,-115l5594,-3370r-33,-153l5573,-3682r53,-149l5717,-3960r122,-101l5986,-4123r156,-22m6142,-4726r312,43l6744,-4555r247,199l7174,-4097r105,298l7301,-3485r-65,310l7090,-2895r-216,233l6605,-2499r-305,87l5983,-2412r-305,-87l5407,-2662r-216,-233l5047,-3175r-65,-310l5004,-3799r106,-298l5292,-4356r245,-199l5827,-4683r315,-43m6142,-5307r470,65l7046,-5052r368,300l7690,-4366r158,449l7879,-3444r-96,463l7565,-2559r-324,346l6835,-1966r-456,127l5904,-1839r-456,-127l5042,-2213r-324,-346l4500,-2981r-96,-463l4435,-3917r159,-449l4867,-4752r370,-300l5671,-5242r471,-65m6142,-5887r626,86l7349,-5549r489,398l8203,-4632r214,595l8460,-3406r-130,619l8040,-2225r-432,463l7068,-1433r-610,170l5825,-1263r-610,-170l4675,-1762r-432,-463l3953,-2787r-130,-619l3866,-4037r212,-595l4442,-5151r492,-398l5515,-5801r627,-86m6142,-6468r782,108l7651,-6046r612,499l8719,-4899r267,744l9038,-3365r-160,773l8513,-1889r-538,578l7298,-900r-760,213l5746,-687,4985,-900r-677,-411l3768,-1889r-362,-703l3245,-3365r53,-790l3564,-4899r456,-648l4632,-6046r725,-314l6142,-6468e" filled="f" strokecolor="#858585" strokeweight=".48pt">
              <v:stroke joinstyle="round"/>
              <v:formulas/>
              <v:path arrowok="t" o:connecttype="segments"/>
            </v:shape>
            <v:shape id="_x0000_s1032" style="position:absolute;left:3244;top:-5909;width:5741;height:5222" coordorigin="3244,-5908" coordsize="5741,5222" o:spt="100" adj="0,,0" path="m6141,-3564r-289,666l5746,-687r494,-2157l6431,-2898r-290,-666xm8570,-3564r-2429,l7328,-2726r1550,135l8459,-3405r111,-159xm4019,-5546r-456,646l5431,-3711r-2187,345l4773,-3077r1368,-487l8570,-3564r415,-591l8645,-4308r-2051,l6643,-4804r-1256,l4019,-5546xm8264,-5546l6594,-4308r2051,l8075,-4566r189,-980xm6141,-5908r-754,1104l6643,-4804r86,-857l6141,-5908xe" fillcolor="#9bba58" stroked="f">
              <v:stroke joinstyle="round"/>
              <v:formulas/>
              <v:path arrowok="t" o:connecttype="segments"/>
            </v:shape>
            <v:shape id="_x0000_s1031" style="position:absolute;left:3244;top:-5909;width:5741;height:5222" coordorigin="3244,-5908" coordsize="5741,5222" path="m6141,-5908r588,247l6594,-4308,8264,-5546r-189,980l8985,-4155r-526,750l8878,-2591,7328,-2726,6141,-3564r290,666l6240,-2844,5746,-687r106,-2211l6141,-3564r-1368,487l3244,-3366r2187,-345l3563,-4900r456,-646l5387,-4804r754,-1104e" filled="f" strokecolor="#005325" strokeweight="2.64pt">
              <v:path arrowok="t"/>
            </v:shape>
            <v:shape id="_x0000_s1030" style="position:absolute;left:-2897;top:698;width:5794;height:5782" coordorigin="-2897,698" coordsize="5794,5782" o:spt="100" adj="0,,0" path="m6142,-3564r,-2904m6142,-3564r782,-2796m6142,-3564l7651,-6046m6142,-3564l8263,-5547m6142,-3564l8719,-4899m6142,-3564r2844,-591m6142,-3564r2896,199m6142,-3564r2736,974m6142,-3564r2371,1675m6142,-3564r1833,2253m6142,-3564l7298,-900m6142,-3564r396,2877m6142,-3564l5746,-687t396,-2877l4985,-900m6142,-3564l4308,-1311m6142,-3564l3768,-1889m6142,-3564r-2736,974m6142,-3564r-2897,199m6142,-3564l3298,-4155t2844,591l3564,-4899t2578,1335l4020,-5547t2122,1983l4632,-6046t1510,2482l5357,-6360t785,2796l6142,-6468e" filled="f" strokecolor="#858585" strokeweight=".48pt">
              <v:stroke joinstyle="round"/>
              <v:formulas/>
              <v:path arrowok="t" o:connecttype="segments"/>
            </v:shape>
            <v:shape id="_x0000_s1029" style="position:absolute;left:3244;top:-5547;width:5741;height:4860" coordorigin="3245,-5547" coordsize="5741,4860" path="m5765,-4183r377,432l6377,-4402r-84,591l8263,-5547,6785,-3898r2201,-257l6720,-3523r2158,933l6734,-3144r1241,1833l6430,-2897r-190,53l5746,-687r105,-2210l4308,-1311r-540,-578l5458,-3319r-2213,-46l5431,-3711r451,15l4020,-5547r1745,1364e" filled="f" strokecolor="#bd4a47" strokeweight=".96pt">
              <v:path arrowok="t"/>
            </v:shape>
            <w10:wrap anchorx="page"/>
          </v:group>
        </w:pict>
      </w:r>
      <w:r>
        <w:pict>
          <v:line id="_x0000_s1027" style="position:absolute;left:0;text-align:left;z-index:251664384;mso-position-horizontal-relative:page" from="397.45pt,6.95pt" to="412.2pt,6.95pt" strokecolor="#005325" strokeweight="4.56pt">
            <w10:wrap anchorx="page"/>
          </v:line>
        </w:pict>
      </w:r>
      <w:r>
        <w:pict>
          <v:shapetype id="_x0000_t202" coordsize="21600,21600" o:spt="202" path="m,l,21600r21600,l21600,xe">
            <v:stroke joinstyle="miter"/>
            <v:path gradientshapeok="t" o:connecttype="rect"/>
          </v:shapetype>
          <v:shape id="_x0000_s1026" type="#_x0000_t202" style="position:absolute;left:0;text-align:left;margin-left:94.9pt;margin-top:-415.5pt;width:438pt;height:533.45pt;z-index:250215423;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678"/>
                    <w:gridCol w:w="1083"/>
                  </w:tblGrid>
                  <w:tr w:rsidR="00381F19">
                    <w:trPr>
                      <w:trHeight w:val="400"/>
                    </w:trPr>
                    <w:tc>
                      <w:tcPr>
                        <w:tcW w:w="7678" w:type="dxa"/>
                      </w:tcPr>
                      <w:p w:rsidR="00381F19" w:rsidRDefault="009122E0">
                        <w:pPr>
                          <w:pStyle w:val="TableParagraph"/>
                          <w:spacing w:line="206" w:lineRule="exact"/>
                          <w:ind w:left="3085"/>
                          <w:rPr>
                            <w:b/>
                            <w:sz w:val="18"/>
                          </w:rPr>
                        </w:pPr>
                        <w:r>
                          <w:rPr>
                            <w:b/>
                            <w:w w:val="105"/>
                            <w:sz w:val="18"/>
                          </w:rPr>
                          <w:t xml:space="preserve">Revolución Mexicana, </w:t>
                        </w:r>
                        <w:proofErr w:type="spellStart"/>
                        <w:r>
                          <w:rPr>
                            <w:b/>
                            <w:w w:val="105"/>
                            <w:sz w:val="18"/>
                          </w:rPr>
                          <w:t>Jaltocán</w:t>
                        </w:r>
                        <w:proofErr w:type="spellEnd"/>
                      </w:p>
                    </w:tc>
                    <w:tc>
                      <w:tcPr>
                        <w:tcW w:w="1083" w:type="dxa"/>
                      </w:tcPr>
                      <w:p w:rsidR="00381F19" w:rsidRDefault="00381F19">
                        <w:pPr>
                          <w:pStyle w:val="TableParagraph"/>
                          <w:rPr>
                            <w:sz w:val="10"/>
                          </w:rPr>
                        </w:pPr>
                      </w:p>
                    </w:tc>
                  </w:tr>
                  <w:tr w:rsidR="00381F19">
                    <w:trPr>
                      <w:trHeight w:val="367"/>
                    </w:trPr>
                    <w:tc>
                      <w:tcPr>
                        <w:tcW w:w="7678" w:type="dxa"/>
                      </w:tcPr>
                      <w:p w:rsidR="00381F19" w:rsidRDefault="00381F19">
                        <w:pPr>
                          <w:pStyle w:val="TableParagraph"/>
                          <w:spacing w:before="8"/>
                          <w:rPr>
                            <w:sz w:val="16"/>
                          </w:rPr>
                        </w:pPr>
                      </w:p>
                      <w:p w:rsidR="00381F19" w:rsidRDefault="009122E0">
                        <w:pPr>
                          <w:pStyle w:val="TableParagraph"/>
                          <w:spacing w:line="155" w:lineRule="exact"/>
                          <w:ind w:right="1"/>
                          <w:jc w:val="right"/>
                          <w:rPr>
                            <w:sz w:val="14"/>
                          </w:rPr>
                        </w:pPr>
                        <w:r>
                          <w:rPr>
                            <w:w w:val="105"/>
                            <w:sz w:val="14"/>
                          </w:rPr>
                          <w:t>Clave CCIEH</w:t>
                        </w:r>
                      </w:p>
                    </w:tc>
                    <w:tc>
                      <w:tcPr>
                        <w:tcW w:w="1083" w:type="dxa"/>
                      </w:tcPr>
                      <w:p w:rsidR="00381F19" w:rsidRDefault="00381F19">
                        <w:pPr>
                          <w:pStyle w:val="TableParagraph"/>
                          <w:spacing w:before="8"/>
                          <w:rPr>
                            <w:sz w:val="16"/>
                          </w:rPr>
                        </w:pPr>
                      </w:p>
                      <w:p w:rsidR="00381F19" w:rsidRDefault="009122E0">
                        <w:pPr>
                          <w:pStyle w:val="TableParagraph"/>
                          <w:spacing w:line="155" w:lineRule="exact"/>
                          <w:ind w:left="157"/>
                          <w:rPr>
                            <w:sz w:val="14"/>
                          </w:rPr>
                        </w:pPr>
                        <w:r>
                          <w:rPr>
                            <w:w w:val="105"/>
                            <w:sz w:val="14"/>
                          </w:rPr>
                          <w:t>HGOTLN016</w:t>
                        </w:r>
                      </w:p>
                    </w:tc>
                  </w:tr>
                  <w:tr w:rsidR="00381F19">
                    <w:trPr>
                      <w:trHeight w:val="7635"/>
                    </w:trPr>
                    <w:tc>
                      <w:tcPr>
                        <w:tcW w:w="7678" w:type="dxa"/>
                      </w:tcPr>
                      <w:p w:rsidR="00381F19" w:rsidRDefault="009122E0">
                        <w:pPr>
                          <w:pStyle w:val="TableParagraph"/>
                          <w:spacing w:before="12"/>
                          <w:jc w:val="right"/>
                          <w:rPr>
                            <w:sz w:val="14"/>
                          </w:rPr>
                        </w:pPr>
                        <w:r>
                          <w:rPr>
                            <w:w w:val="105"/>
                            <w:sz w:val="14"/>
                          </w:rPr>
                          <w:t>Clave INEGI</w:t>
                        </w:r>
                      </w:p>
                      <w:p w:rsidR="00381F19" w:rsidRDefault="00381F19">
                        <w:pPr>
                          <w:pStyle w:val="TableParagraph"/>
                          <w:rPr>
                            <w:sz w:val="16"/>
                          </w:rPr>
                        </w:pPr>
                      </w:p>
                      <w:p w:rsidR="00381F19" w:rsidRDefault="00381F19">
                        <w:pPr>
                          <w:pStyle w:val="TableParagraph"/>
                          <w:rPr>
                            <w:sz w:val="16"/>
                          </w:rPr>
                        </w:pPr>
                      </w:p>
                      <w:p w:rsidR="00381F19" w:rsidRDefault="00381F19">
                        <w:pPr>
                          <w:pStyle w:val="TableParagraph"/>
                          <w:rPr>
                            <w:sz w:val="16"/>
                          </w:rPr>
                        </w:pPr>
                      </w:p>
                      <w:p w:rsidR="00381F19" w:rsidRDefault="009122E0">
                        <w:pPr>
                          <w:pStyle w:val="TableParagraph"/>
                          <w:spacing w:before="124"/>
                          <w:ind w:left="829"/>
                          <w:jc w:val="center"/>
                          <w:rPr>
                            <w:sz w:val="9"/>
                          </w:rPr>
                        </w:pPr>
                        <w:r>
                          <w:rPr>
                            <w:w w:val="105"/>
                            <w:sz w:val="9"/>
                          </w:rPr>
                          <w:t>1- Hablantes de lengua indígena *</w:t>
                        </w:r>
                      </w:p>
                      <w:p w:rsidR="00381F19" w:rsidRDefault="009122E0">
                        <w:pPr>
                          <w:pStyle w:val="TableParagraph"/>
                          <w:tabs>
                            <w:tab w:val="left" w:pos="5083"/>
                          </w:tabs>
                          <w:spacing w:before="66"/>
                          <w:ind w:left="3962"/>
                          <w:rPr>
                            <w:sz w:val="9"/>
                          </w:rPr>
                        </w:pPr>
                        <w:r>
                          <w:rPr>
                            <w:b/>
                            <w:sz w:val="8"/>
                          </w:rPr>
                          <w:t>100%</w:t>
                        </w:r>
                        <w:r>
                          <w:rPr>
                            <w:b/>
                            <w:sz w:val="8"/>
                          </w:rPr>
                          <w:tab/>
                        </w:r>
                        <w:r>
                          <w:rPr>
                            <w:sz w:val="9"/>
                          </w:rPr>
                          <w:t>2-</w:t>
                        </w:r>
                        <w:r>
                          <w:rPr>
                            <w:spacing w:val="1"/>
                            <w:sz w:val="9"/>
                          </w:rPr>
                          <w:t xml:space="preserve"> </w:t>
                        </w:r>
                        <w:r>
                          <w:rPr>
                            <w:sz w:val="9"/>
                          </w:rPr>
                          <w:t>Territorio</w:t>
                        </w:r>
                      </w:p>
                      <w:p w:rsidR="00381F19" w:rsidRDefault="00381F19">
                        <w:pPr>
                          <w:pStyle w:val="TableParagraph"/>
                          <w:rPr>
                            <w:sz w:val="10"/>
                          </w:rPr>
                        </w:pPr>
                      </w:p>
                      <w:p w:rsidR="00381F19" w:rsidRDefault="00381F19">
                        <w:pPr>
                          <w:pStyle w:val="TableParagraph"/>
                          <w:spacing w:before="3"/>
                          <w:rPr>
                            <w:sz w:val="9"/>
                          </w:rPr>
                        </w:pPr>
                      </w:p>
                      <w:p w:rsidR="00381F19" w:rsidRDefault="009122E0">
                        <w:pPr>
                          <w:pStyle w:val="TableParagraph"/>
                          <w:tabs>
                            <w:tab w:val="left" w:pos="4902"/>
                          </w:tabs>
                          <w:ind w:left="674"/>
                          <w:jc w:val="center"/>
                          <w:rPr>
                            <w:sz w:val="9"/>
                          </w:rPr>
                        </w:pPr>
                        <w:r>
                          <w:rPr>
                            <w:w w:val="105"/>
                            <w:sz w:val="9"/>
                          </w:rPr>
                          <w:t>22-</w:t>
                        </w:r>
                        <w:r>
                          <w:rPr>
                            <w:spacing w:val="-4"/>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2"/>
                            <w:w w:val="105"/>
                            <w:sz w:val="9"/>
                          </w:rPr>
                          <w:t xml:space="preserve"> </w:t>
                        </w:r>
                        <w:r>
                          <w:rPr>
                            <w:w w:val="105"/>
                            <w:sz w:val="9"/>
                          </w:rPr>
                          <w:t>tradicional</w:t>
                        </w:r>
                      </w:p>
                      <w:p w:rsidR="00381F19" w:rsidRDefault="00381F19">
                        <w:pPr>
                          <w:pStyle w:val="TableParagraph"/>
                          <w:spacing w:before="1"/>
                          <w:rPr>
                            <w:sz w:val="14"/>
                          </w:rPr>
                        </w:pPr>
                      </w:p>
                      <w:p w:rsidR="00381F19" w:rsidRDefault="009122E0">
                        <w:pPr>
                          <w:pStyle w:val="TableParagraph"/>
                          <w:ind w:left="4003"/>
                          <w:rPr>
                            <w:b/>
                            <w:sz w:val="8"/>
                          </w:rPr>
                        </w:pPr>
                        <w:r>
                          <w:rPr>
                            <w:b/>
                            <w:sz w:val="8"/>
                          </w:rPr>
                          <w:t>80%</w:t>
                        </w:r>
                      </w:p>
                      <w:p w:rsidR="00381F19" w:rsidRDefault="00381F19">
                        <w:pPr>
                          <w:pStyle w:val="TableParagraph"/>
                          <w:rPr>
                            <w:sz w:val="8"/>
                          </w:rPr>
                        </w:pPr>
                      </w:p>
                      <w:p w:rsidR="00381F19" w:rsidRDefault="009122E0">
                        <w:pPr>
                          <w:pStyle w:val="TableParagraph"/>
                          <w:tabs>
                            <w:tab w:val="left" w:pos="6220"/>
                          </w:tabs>
                          <w:spacing w:before="70"/>
                          <w:ind w:left="643"/>
                          <w:jc w:val="center"/>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3"/>
                            <w:w w:val="105"/>
                            <w:sz w:val="9"/>
                          </w:rPr>
                          <w:t xml:space="preserve"> </w:t>
                        </w:r>
                        <w:r>
                          <w:rPr>
                            <w:w w:val="105"/>
                            <w:sz w:val="9"/>
                          </w:rPr>
                          <w:t>comunitaria</w:t>
                        </w:r>
                      </w:p>
                      <w:p w:rsidR="00381F19" w:rsidRDefault="00381F19">
                        <w:pPr>
                          <w:pStyle w:val="TableParagraph"/>
                          <w:rPr>
                            <w:sz w:val="10"/>
                          </w:rPr>
                        </w:pPr>
                      </w:p>
                      <w:p w:rsidR="00381F19" w:rsidRDefault="00381F19">
                        <w:pPr>
                          <w:pStyle w:val="TableParagraph"/>
                          <w:spacing w:before="5"/>
                          <w:rPr>
                            <w:sz w:val="9"/>
                          </w:rPr>
                        </w:pPr>
                      </w:p>
                      <w:p w:rsidR="00381F19" w:rsidRDefault="009122E0">
                        <w:pPr>
                          <w:pStyle w:val="TableParagraph"/>
                          <w:ind w:left="4003"/>
                          <w:rPr>
                            <w:b/>
                            <w:sz w:val="8"/>
                          </w:rPr>
                        </w:pPr>
                        <w:r>
                          <w:rPr>
                            <w:b/>
                            <w:sz w:val="8"/>
                          </w:rPr>
                          <w:t>60%</w:t>
                        </w:r>
                      </w:p>
                      <w:p w:rsidR="00381F19" w:rsidRDefault="00381F19">
                        <w:pPr>
                          <w:pStyle w:val="TableParagraph"/>
                          <w:rPr>
                            <w:sz w:val="8"/>
                          </w:rPr>
                        </w:pPr>
                      </w:p>
                      <w:p w:rsidR="00381F19" w:rsidRDefault="00381F19">
                        <w:pPr>
                          <w:pStyle w:val="TableParagraph"/>
                          <w:rPr>
                            <w:sz w:val="8"/>
                          </w:rPr>
                        </w:pPr>
                      </w:p>
                      <w:p w:rsidR="00381F19" w:rsidRDefault="009122E0">
                        <w:pPr>
                          <w:pStyle w:val="TableParagraph"/>
                          <w:tabs>
                            <w:tab w:val="left" w:pos="5797"/>
                          </w:tabs>
                          <w:spacing w:before="69"/>
                          <w:ind w:right="-15"/>
                          <w:jc w:val="right"/>
                          <w:rPr>
                            <w:sz w:val="9"/>
                          </w:rPr>
                        </w:pPr>
                        <w:r>
                          <w:rPr>
                            <w:w w:val="105"/>
                            <w:sz w:val="9"/>
                          </w:rPr>
                          <w:t>20-</w:t>
                        </w:r>
                        <w:r>
                          <w:rPr>
                            <w:spacing w:val="-3"/>
                            <w:w w:val="105"/>
                            <w:sz w:val="9"/>
                          </w:rPr>
                          <w:t xml:space="preserve"> </w:t>
                        </w:r>
                        <w:r>
                          <w:rPr>
                            <w:w w:val="105"/>
                            <w:sz w:val="9"/>
                          </w:rPr>
                          <w:t>Origen</w:t>
                        </w:r>
                        <w:r>
                          <w:rPr>
                            <w:w w:val="105"/>
                            <w:sz w:val="9"/>
                          </w:rPr>
                          <w:tab/>
                          <w:t>5- Comités</w:t>
                        </w:r>
                        <w:r>
                          <w:rPr>
                            <w:spacing w:val="-8"/>
                            <w:w w:val="105"/>
                            <w:sz w:val="9"/>
                          </w:rPr>
                          <w:t xml:space="preserve"> </w:t>
                        </w:r>
                        <w:r>
                          <w:rPr>
                            <w:w w:val="105"/>
                            <w:sz w:val="9"/>
                          </w:rPr>
                          <w:t>internos</w:t>
                        </w:r>
                      </w:p>
                      <w:p w:rsidR="00381F19" w:rsidRDefault="00381F19">
                        <w:pPr>
                          <w:pStyle w:val="TableParagraph"/>
                          <w:spacing w:before="5"/>
                          <w:rPr>
                            <w:sz w:val="11"/>
                          </w:rPr>
                        </w:pPr>
                      </w:p>
                      <w:p w:rsidR="00381F19" w:rsidRDefault="009122E0">
                        <w:pPr>
                          <w:pStyle w:val="TableParagraph"/>
                          <w:spacing w:before="1"/>
                          <w:ind w:left="4003"/>
                          <w:rPr>
                            <w:b/>
                            <w:sz w:val="8"/>
                          </w:rPr>
                        </w:pPr>
                        <w:r>
                          <w:rPr>
                            <w:b/>
                            <w:sz w:val="8"/>
                          </w:rPr>
                          <w:t>40%</w:t>
                        </w:r>
                      </w:p>
                      <w:p w:rsidR="00381F19" w:rsidRDefault="00381F19">
                        <w:pPr>
                          <w:pStyle w:val="TableParagraph"/>
                          <w:rPr>
                            <w:sz w:val="8"/>
                          </w:rPr>
                        </w:pPr>
                      </w:p>
                      <w:p w:rsidR="00381F19" w:rsidRDefault="00381F19">
                        <w:pPr>
                          <w:pStyle w:val="TableParagraph"/>
                          <w:rPr>
                            <w:sz w:val="8"/>
                          </w:rPr>
                        </w:pPr>
                      </w:p>
                      <w:p w:rsidR="00381F19" w:rsidRDefault="00381F19">
                        <w:pPr>
                          <w:pStyle w:val="TableParagraph"/>
                          <w:rPr>
                            <w:sz w:val="8"/>
                          </w:rPr>
                        </w:pPr>
                      </w:p>
                      <w:p w:rsidR="00381F19" w:rsidRDefault="00381F19">
                        <w:pPr>
                          <w:pStyle w:val="TableParagraph"/>
                          <w:rPr>
                            <w:sz w:val="8"/>
                          </w:rPr>
                        </w:pPr>
                      </w:p>
                      <w:p w:rsidR="00381F19" w:rsidRDefault="00381F19">
                        <w:pPr>
                          <w:pStyle w:val="TableParagraph"/>
                          <w:spacing w:before="10"/>
                          <w:rPr>
                            <w:sz w:val="6"/>
                          </w:rPr>
                        </w:pPr>
                      </w:p>
                      <w:p w:rsidR="00381F19" w:rsidRDefault="009122E0">
                        <w:pPr>
                          <w:pStyle w:val="TableParagraph"/>
                          <w:tabs>
                            <w:tab w:val="left" w:pos="3260"/>
                            <w:tab w:val="left" w:pos="6483"/>
                          </w:tabs>
                          <w:ind w:right="-15"/>
                          <w:jc w:val="right"/>
                          <w:rPr>
                            <w:sz w:val="9"/>
                          </w:rPr>
                        </w:pPr>
                        <w:r>
                          <w:rPr>
                            <w:w w:val="105"/>
                            <w:sz w:val="9"/>
                          </w:rPr>
                          <w:t>19-</w:t>
                        </w:r>
                        <w:r>
                          <w:rPr>
                            <w:spacing w:val="-3"/>
                            <w:w w:val="105"/>
                            <w:sz w:val="9"/>
                          </w:rPr>
                          <w:t xml:space="preserve"> </w:t>
                        </w:r>
                        <w:r>
                          <w:rPr>
                            <w:w w:val="105"/>
                            <w:sz w:val="9"/>
                          </w:rPr>
                          <w:t>Artesanías</w:t>
                        </w:r>
                        <w:r>
                          <w:rPr>
                            <w:w w:val="105"/>
                            <w:sz w:val="9"/>
                          </w:rPr>
                          <w:tab/>
                        </w:r>
                        <w:r>
                          <w:rPr>
                            <w:b/>
                            <w:w w:val="105"/>
                            <w:position w:val="-2"/>
                            <w:sz w:val="8"/>
                          </w:rPr>
                          <w:t>20%</w:t>
                        </w:r>
                        <w:r>
                          <w:rPr>
                            <w:b/>
                            <w:w w:val="105"/>
                            <w:position w:val="-2"/>
                            <w:sz w:val="8"/>
                          </w:rPr>
                          <w:tab/>
                        </w:r>
                        <w:r>
                          <w:rPr>
                            <w:w w:val="105"/>
                            <w:sz w:val="9"/>
                          </w:rPr>
                          <w:t>6-</w:t>
                        </w:r>
                        <w:r>
                          <w:rPr>
                            <w:spacing w:val="-7"/>
                            <w:w w:val="105"/>
                            <w:sz w:val="9"/>
                          </w:rPr>
                          <w:t xml:space="preserve"> </w:t>
                        </w:r>
                        <w:proofErr w:type="spellStart"/>
                        <w:r>
                          <w:rPr>
                            <w:w w:val="105"/>
                            <w:sz w:val="9"/>
                          </w:rPr>
                          <w:t>Autoadsc</w:t>
                        </w:r>
                        <w:proofErr w:type="spellEnd"/>
                      </w:p>
                      <w:p w:rsidR="00381F19" w:rsidRDefault="00381F19">
                        <w:pPr>
                          <w:pStyle w:val="TableParagraph"/>
                          <w:rPr>
                            <w:sz w:val="12"/>
                          </w:rPr>
                        </w:pPr>
                      </w:p>
                      <w:p w:rsidR="00381F19" w:rsidRDefault="00381F19">
                        <w:pPr>
                          <w:pStyle w:val="TableParagraph"/>
                          <w:rPr>
                            <w:sz w:val="12"/>
                          </w:rPr>
                        </w:pPr>
                      </w:p>
                      <w:p w:rsidR="00381F19" w:rsidRDefault="00381F19">
                        <w:pPr>
                          <w:pStyle w:val="TableParagraph"/>
                          <w:rPr>
                            <w:sz w:val="12"/>
                          </w:rPr>
                        </w:pPr>
                      </w:p>
                      <w:p w:rsidR="00381F19" w:rsidRDefault="009122E0">
                        <w:pPr>
                          <w:pStyle w:val="TableParagraph"/>
                          <w:spacing w:before="78"/>
                          <w:ind w:left="4043"/>
                          <w:rPr>
                            <w:b/>
                            <w:sz w:val="8"/>
                          </w:rPr>
                        </w:pPr>
                        <w:r>
                          <w:rPr>
                            <w:b/>
                            <w:sz w:val="8"/>
                          </w:rPr>
                          <w:t>0%</w:t>
                        </w:r>
                      </w:p>
                      <w:p w:rsidR="00381F19" w:rsidRDefault="009122E0">
                        <w:pPr>
                          <w:pStyle w:val="TableParagraph"/>
                          <w:tabs>
                            <w:tab w:val="left" w:pos="7075"/>
                          </w:tabs>
                          <w:spacing w:before="56"/>
                          <w:ind w:right="35"/>
                          <w:jc w:val="right"/>
                          <w:rPr>
                            <w:sz w:val="9"/>
                          </w:rPr>
                        </w:pPr>
                        <w:r>
                          <w:rPr>
                            <w:w w:val="105"/>
                            <w:sz w:val="9"/>
                          </w:rPr>
                          <w:t>18-</w:t>
                        </w:r>
                        <w:r>
                          <w:rPr>
                            <w:spacing w:val="-3"/>
                            <w:w w:val="105"/>
                            <w:sz w:val="9"/>
                          </w:rPr>
                          <w:t xml:space="preserve"> </w:t>
                        </w:r>
                        <w:r>
                          <w:rPr>
                            <w:w w:val="105"/>
                            <w:sz w:val="9"/>
                          </w:rPr>
                          <w:t>Vestimenta</w:t>
                        </w:r>
                        <w:r>
                          <w:rPr>
                            <w:spacing w:val="-1"/>
                            <w:w w:val="105"/>
                            <w:sz w:val="9"/>
                          </w:rPr>
                          <w:t xml:space="preserve"> </w:t>
                        </w:r>
                        <w:r>
                          <w:rPr>
                            <w:w w:val="105"/>
                            <w:sz w:val="9"/>
                          </w:rPr>
                          <w:t>tradicional</w:t>
                        </w:r>
                        <w:r>
                          <w:rPr>
                            <w:w w:val="105"/>
                            <w:sz w:val="9"/>
                          </w:rPr>
                          <w:tab/>
                        </w:r>
                        <w:r>
                          <w:rPr>
                            <w:w w:val="105"/>
                            <w:position w:val="5"/>
                            <w:sz w:val="9"/>
                          </w:rPr>
                          <w:t>7- Usos</w:t>
                        </w:r>
                        <w:r>
                          <w:rPr>
                            <w:spacing w:val="-6"/>
                            <w:w w:val="105"/>
                            <w:position w:val="5"/>
                            <w:sz w:val="9"/>
                          </w:rPr>
                          <w:t xml:space="preserve"> </w:t>
                        </w:r>
                        <w:r>
                          <w:rPr>
                            <w:w w:val="105"/>
                            <w:position w:val="5"/>
                            <w:sz w:val="9"/>
                          </w:rPr>
                          <w:t>y</w:t>
                        </w:r>
                      </w:p>
                      <w:p w:rsidR="00381F19" w:rsidRDefault="00381F19">
                        <w:pPr>
                          <w:pStyle w:val="TableParagraph"/>
                          <w:rPr>
                            <w:sz w:val="16"/>
                          </w:rPr>
                        </w:pPr>
                      </w:p>
                      <w:p w:rsidR="00381F19" w:rsidRDefault="00381F19">
                        <w:pPr>
                          <w:pStyle w:val="TableParagraph"/>
                          <w:rPr>
                            <w:sz w:val="16"/>
                          </w:rPr>
                        </w:pPr>
                      </w:p>
                      <w:p w:rsidR="00381F19" w:rsidRDefault="00381F19">
                        <w:pPr>
                          <w:pStyle w:val="TableParagraph"/>
                          <w:rPr>
                            <w:sz w:val="16"/>
                          </w:rPr>
                        </w:pPr>
                      </w:p>
                      <w:p w:rsidR="00381F19" w:rsidRDefault="00381F19">
                        <w:pPr>
                          <w:pStyle w:val="TableParagraph"/>
                          <w:rPr>
                            <w:sz w:val="13"/>
                          </w:rPr>
                        </w:pPr>
                      </w:p>
                      <w:p w:rsidR="00381F19" w:rsidRDefault="009122E0">
                        <w:pPr>
                          <w:pStyle w:val="TableParagraph"/>
                          <w:tabs>
                            <w:tab w:val="left" w:pos="6666"/>
                          </w:tabs>
                          <w:ind w:right="-15"/>
                          <w:jc w:val="right"/>
                          <w:rPr>
                            <w:sz w:val="9"/>
                          </w:rPr>
                        </w:pPr>
                        <w:r>
                          <w:rPr>
                            <w:w w:val="105"/>
                            <w:sz w:val="9"/>
                          </w:rPr>
                          <w:t>17- Leyendas</w:t>
                        </w:r>
                        <w:r>
                          <w:rPr>
                            <w:spacing w:val="-7"/>
                            <w:w w:val="105"/>
                            <w:sz w:val="9"/>
                          </w:rPr>
                          <w:t xml:space="preserve"> </w:t>
                        </w:r>
                        <w:r>
                          <w:rPr>
                            <w:w w:val="105"/>
                            <w:sz w:val="9"/>
                          </w:rPr>
                          <w:t>y</w:t>
                        </w:r>
                        <w:r>
                          <w:rPr>
                            <w:spacing w:val="-4"/>
                            <w:w w:val="105"/>
                            <w:sz w:val="9"/>
                          </w:rPr>
                          <w:t xml:space="preserve"> </w:t>
                        </w:r>
                        <w:r>
                          <w:rPr>
                            <w:w w:val="105"/>
                            <w:sz w:val="9"/>
                          </w:rPr>
                          <w:t>creencias</w:t>
                        </w:r>
                        <w:r>
                          <w:rPr>
                            <w:w w:val="105"/>
                            <w:sz w:val="9"/>
                          </w:rPr>
                          <w:tab/>
                          <w:t>8- Trabajo</w:t>
                        </w:r>
                        <w:r>
                          <w:rPr>
                            <w:spacing w:val="-8"/>
                            <w:w w:val="105"/>
                            <w:sz w:val="9"/>
                          </w:rPr>
                          <w:t xml:space="preserve"> </w:t>
                        </w:r>
                        <w:proofErr w:type="spellStart"/>
                        <w:r>
                          <w:rPr>
                            <w:w w:val="105"/>
                            <w:sz w:val="9"/>
                          </w:rPr>
                          <w:t>com</w:t>
                        </w:r>
                        <w:proofErr w:type="spellEnd"/>
                      </w:p>
                      <w:p w:rsidR="00381F19" w:rsidRDefault="00381F19">
                        <w:pPr>
                          <w:pStyle w:val="TableParagraph"/>
                          <w:rPr>
                            <w:sz w:val="10"/>
                          </w:rPr>
                        </w:pPr>
                      </w:p>
                      <w:p w:rsidR="00381F19" w:rsidRDefault="00381F19">
                        <w:pPr>
                          <w:pStyle w:val="TableParagraph"/>
                          <w:rPr>
                            <w:sz w:val="10"/>
                          </w:rPr>
                        </w:pPr>
                      </w:p>
                      <w:p w:rsidR="00381F19" w:rsidRDefault="00381F19">
                        <w:pPr>
                          <w:pStyle w:val="TableParagraph"/>
                          <w:rPr>
                            <w:sz w:val="10"/>
                          </w:rPr>
                        </w:pPr>
                      </w:p>
                      <w:p w:rsidR="00381F19" w:rsidRDefault="00381F19">
                        <w:pPr>
                          <w:pStyle w:val="TableParagraph"/>
                          <w:rPr>
                            <w:sz w:val="10"/>
                          </w:rPr>
                        </w:pPr>
                      </w:p>
                      <w:p w:rsidR="00381F19" w:rsidRDefault="00381F19">
                        <w:pPr>
                          <w:pStyle w:val="TableParagraph"/>
                          <w:spacing w:before="6"/>
                          <w:rPr>
                            <w:sz w:val="14"/>
                          </w:rPr>
                        </w:pPr>
                      </w:p>
                      <w:p w:rsidR="00381F19" w:rsidRDefault="009122E0">
                        <w:pPr>
                          <w:pStyle w:val="TableParagraph"/>
                          <w:tabs>
                            <w:tab w:val="left" w:pos="5371"/>
                          </w:tabs>
                          <w:ind w:right="33"/>
                          <w:jc w:val="right"/>
                          <w:rPr>
                            <w:sz w:val="9"/>
                          </w:rPr>
                        </w:pPr>
                        <w:r>
                          <w:rPr>
                            <w:w w:val="105"/>
                            <w:sz w:val="9"/>
                          </w:rPr>
                          <w:t>16-</w:t>
                        </w:r>
                        <w:r>
                          <w:rPr>
                            <w:spacing w:val="-3"/>
                            <w:w w:val="105"/>
                            <w:sz w:val="9"/>
                          </w:rPr>
                          <w:t xml:space="preserve"> </w:t>
                        </w:r>
                        <w:r>
                          <w:rPr>
                            <w:w w:val="105"/>
                            <w:sz w:val="9"/>
                          </w:rPr>
                          <w:t>Danza</w:t>
                        </w:r>
                        <w:r>
                          <w:rPr>
                            <w:w w:val="105"/>
                            <w:sz w:val="9"/>
                          </w:rPr>
                          <w:tab/>
                          <w:t>9- Medicina</w:t>
                        </w:r>
                        <w:r>
                          <w:rPr>
                            <w:spacing w:val="-18"/>
                            <w:w w:val="105"/>
                            <w:sz w:val="9"/>
                          </w:rPr>
                          <w:t xml:space="preserve"> </w:t>
                        </w:r>
                        <w:r>
                          <w:rPr>
                            <w:w w:val="105"/>
                            <w:sz w:val="9"/>
                          </w:rPr>
                          <w:t>Tradicional</w:t>
                        </w:r>
                      </w:p>
                      <w:p w:rsidR="00381F19" w:rsidRDefault="00381F19">
                        <w:pPr>
                          <w:pStyle w:val="TableParagraph"/>
                          <w:rPr>
                            <w:sz w:val="10"/>
                          </w:rPr>
                        </w:pPr>
                      </w:p>
                      <w:p w:rsidR="00381F19" w:rsidRDefault="00381F19">
                        <w:pPr>
                          <w:pStyle w:val="TableParagraph"/>
                          <w:rPr>
                            <w:sz w:val="10"/>
                          </w:rPr>
                        </w:pPr>
                      </w:p>
                      <w:p w:rsidR="00381F19" w:rsidRDefault="00381F19">
                        <w:pPr>
                          <w:pStyle w:val="TableParagraph"/>
                          <w:rPr>
                            <w:sz w:val="10"/>
                          </w:rPr>
                        </w:pPr>
                      </w:p>
                      <w:p w:rsidR="00381F19" w:rsidRDefault="00381F19">
                        <w:pPr>
                          <w:pStyle w:val="TableParagraph"/>
                          <w:spacing w:before="3"/>
                          <w:rPr>
                            <w:sz w:val="13"/>
                          </w:rPr>
                        </w:pPr>
                      </w:p>
                      <w:p w:rsidR="00381F19" w:rsidRDefault="009122E0">
                        <w:pPr>
                          <w:pStyle w:val="TableParagraph"/>
                          <w:tabs>
                            <w:tab w:val="left" w:pos="5575"/>
                          </w:tabs>
                          <w:ind w:left="445"/>
                          <w:jc w:val="center"/>
                          <w:rPr>
                            <w:sz w:val="9"/>
                          </w:rPr>
                        </w:pPr>
                        <w:r>
                          <w:rPr>
                            <w:w w:val="105"/>
                            <w:sz w:val="9"/>
                          </w:rPr>
                          <w:t>15- Música</w:t>
                        </w:r>
                        <w:r>
                          <w:rPr>
                            <w:spacing w:val="-8"/>
                            <w:w w:val="105"/>
                            <w:sz w:val="9"/>
                          </w:rPr>
                          <w:t xml:space="preserve"> </w:t>
                        </w:r>
                        <w:r>
                          <w:rPr>
                            <w:w w:val="105"/>
                            <w:sz w:val="9"/>
                          </w:rPr>
                          <w:t>(tradicional,</w:t>
                        </w:r>
                        <w:r>
                          <w:rPr>
                            <w:spacing w:val="-3"/>
                            <w:w w:val="105"/>
                            <w:sz w:val="9"/>
                          </w:rPr>
                          <w:t xml:space="preserve"> </w:t>
                        </w:r>
                        <w:r>
                          <w:rPr>
                            <w:w w:val="105"/>
                            <w:sz w:val="9"/>
                          </w:rPr>
                          <w:t>costumbre</w:t>
                        </w:r>
                        <w:r>
                          <w:rPr>
                            <w:w w:val="105"/>
                            <w:sz w:val="9"/>
                          </w:rPr>
                          <w:tab/>
                          <w:t>10- Parteras tradicionales</w:t>
                        </w:r>
                      </w:p>
                      <w:p w:rsidR="00381F19" w:rsidRDefault="00381F19">
                        <w:pPr>
                          <w:pStyle w:val="TableParagraph"/>
                          <w:rPr>
                            <w:sz w:val="10"/>
                          </w:rPr>
                        </w:pPr>
                      </w:p>
                      <w:p w:rsidR="00381F19" w:rsidRDefault="00381F19">
                        <w:pPr>
                          <w:pStyle w:val="TableParagraph"/>
                          <w:spacing w:before="6"/>
                          <w:rPr>
                            <w:sz w:val="14"/>
                          </w:rPr>
                        </w:pPr>
                      </w:p>
                      <w:p w:rsidR="00381F19" w:rsidRDefault="009122E0">
                        <w:pPr>
                          <w:pStyle w:val="TableParagraph"/>
                          <w:tabs>
                            <w:tab w:val="left" w:pos="4189"/>
                          </w:tabs>
                          <w:spacing w:line="163" w:lineRule="auto"/>
                          <w:ind w:left="371"/>
                          <w:jc w:val="center"/>
                          <w:rPr>
                            <w:sz w:val="9"/>
                          </w:rPr>
                        </w:pPr>
                        <w:r>
                          <w:rPr>
                            <w:w w:val="105"/>
                            <w:sz w:val="9"/>
                          </w:rPr>
                          <w:t>14- Lugares sagrados</w:t>
                        </w:r>
                        <w:r>
                          <w:rPr>
                            <w:spacing w:val="-9"/>
                            <w:w w:val="105"/>
                            <w:sz w:val="9"/>
                          </w:rPr>
                          <w:t xml:space="preserve"> </w:t>
                        </w:r>
                        <w:r>
                          <w:rPr>
                            <w:w w:val="105"/>
                            <w:sz w:val="9"/>
                          </w:rPr>
                          <w:t>(cerros,</w:t>
                        </w:r>
                        <w:r>
                          <w:rPr>
                            <w:spacing w:val="-4"/>
                            <w:w w:val="105"/>
                            <w:sz w:val="9"/>
                          </w:rPr>
                          <w:t xml:space="preserve"> </w:t>
                        </w:r>
                        <w:r>
                          <w:rPr>
                            <w:w w:val="105"/>
                            <w:sz w:val="9"/>
                          </w:rPr>
                          <w:t>cuevas,</w:t>
                        </w:r>
                        <w:r>
                          <w:rPr>
                            <w:w w:val="105"/>
                            <w:sz w:val="9"/>
                          </w:rPr>
                          <w:tab/>
                        </w:r>
                        <w:r>
                          <w:rPr>
                            <w:w w:val="105"/>
                            <w:position w:val="-4"/>
                            <w:sz w:val="9"/>
                          </w:rPr>
                          <w:t>11- Médicos</w:t>
                        </w:r>
                        <w:r>
                          <w:rPr>
                            <w:spacing w:val="-2"/>
                            <w:w w:val="105"/>
                            <w:position w:val="-4"/>
                            <w:sz w:val="9"/>
                          </w:rPr>
                          <w:t xml:space="preserve"> </w:t>
                        </w:r>
                        <w:r>
                          <w:rPr>
                            <w:w w:val="105"/>
                            <w:position w:val="-4"/>
                            <w:sz w:val="9"/>
                          </w:rPr>
                          <w:t>tradicionales</w:t>
                        </w:r>
                      </w:p>
                      <w:p w:rsidR="00381F19" w:rsidRDefault="009122E0">
                        <w:pPr>
                          <w:pStyle w:val="TableParagraph"/>
                          <w:spacing w:line="82" w:lineRule="exact"/>
                          <w:ind w:left="2138"/>
                          <w:rPr>
                            <w:sz w:val="9"/>
                          </w:rPr>
                        </w:pPr>
                        <w:r>
                          <w:rPr>
                            <w:w w:val="105"/>
                            <w:sz w:val="9"/>
                          </w:rPr>
                          <w:t>piedras…)</w:t>
                        </w:r>
                      </w:p>
                      <w:p w:rsidR="00381F19" w:rsidRDefault="009122E0">
                        <w:pPr>
                          <w:pStyle w:val="TableParagraph"/>
                          <w:tabs>
                            <w:tab w:val="left" w:pos="4655"/>
                          </w:tabs>
                          <w:spacing w:before="8"/>
                          <w:ind w:left="2413"/>
                          <w:rPr>
                            <w:sz w:val="9"/>
                          </w:rPr>
                        </w:pPr>
                        <w:r>
                          <w:rPr>
                            <w:w w:val="105"/>
                            <w:sz w:val="9"/>
                          </w:rPr>
                          <w:t>13- Relación del ciclo</w:t>
                        </w:r>
                        <w:r>
                          <w:rPr>
                            <w:spacing w:val="-14"/>
                            <w:w w:val="105"/>
                            <w:sz w:val="9"/>
                          </w:rPr>
                          <w:t xml:space="preserve"> </w:t>
                        </w:r>
                        <w:r>
                          <w:rPr>
                            <w:w w:val="105"/>
                            <w:sz w:val="9"/>
                          </w:rPr>
                          <w:t>económico</w:t>
                        </w:r>
                        <w:r>
                          <w:rPr>
                            <w:spacing w:val="-4"/>
                            <w:w w:val="105"/>
                            <w:sz w:val="9"/>
                          </w:rPr>
                          <w:t xml:space="preserve"> </w:t>
                        </w:r>
                        <w:r>
                          <w:rPr>
                            <w:w w:val="105"/>
                            <w:sz w:val="9"/>
                          </w:rPr>
                          <w:t>con</w:t>
                        </w:r>
                        <w:r>
                          <w:rPr>
                            <w:w w:val="105"/>
                            <w:sz w:val="9"/>
                          </w:rPr>
                          <w:tab/>
                          <w:t>12- Fiestas del pueblo: Patronal,</w:t>
                        </w:r>
                        <w:r>
                          <w:rPr>
                            <w:spacing w:val="-7"/>
                            <w:w w:val="105"/>
                            <w:sz w:val="9"/>
                          </w:rPr>
                          <w:t xml:space="preserve"> </w:t>
                        </w:r>
                        <w:r>
                          <w:rPr>
                            <w:w w:val="105"/>
                            <w:sz w:val="9"/>
                          </w:rPr>
                          <w:t>santos,</w:t>
                        </w:r>
                      </w:p>
                      <w:p w:rsidR="00381F19" w:rsidRDefault="009122E0">
                        <w:pPr>
                          <w:pStyle w:val="TableParagraph"/>
                          <w:tabs>
                            <w:tab w:val="left" w:pos="4850"/>
                          </w:tabs>
                          <w:spacing w:before="4"/>
                          <w:ind w:left="2909"/>
                          <w:rPr>
                            <w:sz w:val="9"/>
                          </w:rPr>
                        </w:pPr>
                        <w:r>
                          <w:rPr>
                            <w:w w:val="105"/>
                            <w:sz w:val="9"/>
                          </w:rPr>
                          <w:t>ceremonias</w:t>
                        </w:r>
                        <w:r>
                          <w:rPr>
                            <w:w w:val="105"/>
                            <w:sz w:val="9"/>
                          </w:rPr>
                          <w:tab/>
                          <w:t>carnaval, agrícola o</w:t>
                        </w:r>
                        <w:r>
                          <w:rPr>
                            <w:spacing w:val="-1"/>
                            <w:w w:val="105"/>
                            <w:sz w:val="9"/>
                          </w:rPr>
                          <w:t xml:space="preserve"> </w:t>
                        </w:r>
                        <w:r>
                          <w:rPr>
                            <w:w w:val="105"/>
                            <w:sz w:val="9"/>
                          </w:rPr>
                          <w:t>climática</w:t>
                        </w:r>
                      </w:p>
                    </w:tc>
                    <w:tc>
                      <w:tcPr>
                        <w:tcW w:w="1083" w:type="dxa"/>
                      </w:tcPr>
                      <w:p w:rsidR="00381F19" w:rsidRDefault="009122E0">
                        <w:pPr>
                          <w:pStyle w:val="TableParagraph"/>
                          <w:spacing w:before="12"/>
                          <w:ind w:left="301"/>
                          <w:rPr>
                            <w:sz w:val="14"/>
                          </w:rPr>
                        </w:pPr>
                        <w:r>
                          <w:rPr>
                            <w:w w:val="105"/>
                            <w:sz w:val="14"/>
                          </w:rPr>
                          <w:t>130320026</w:t>
                        </w:r>
                      </w:p>
                      <w:p w:rsidR="00381F19" w:rsidRDefault="00381F19">
                        <w:pPr>
                          <w:pStyle w:val="TableParagraph"/>
                          <w:rPr>
                            <w:sz w:val="16"/>
                          </w:rPr>
                        </w:pPr>
                      </w:p>
                      <w:p w:rsidR="00381F19" w:rsidRDefault="00381F19">
                        <w:pPr>
                          <w:pStyle w:val="TableParagraph"/>
                          <w:rPr>
                            <w:sz w:val="16"/>
                          </w:rPr>
                        </w:pPr>
                      </w:p>
                      <w:p w:rsidR="00381F19" w:rsidRDefault="00381F19">
                        <w:pPr>
                          <w:pStyle w:val="TableParagraph"/>
                          <w:rPr>
                            <w:sz w:val="16"/>
                          </w:rPr>
                        </w:pPr>
                      </w:p>
                      <w:p w:rsidR="00381F19" w:rsidRDefault="00381F19">
                        <w:pPr>
                          <w:pStyle w:val="TableParagraph"/>
                          <w:rPr>
                            <w:sz w:val="16"/>
                          </w:rPr>
                        </w:pPr>
                      </w:p>
                      <w:p w:rsidR="00381F19" w:rsidRDefault="00381F19">
                        <w:pPr>
                          <w:pStyle w:val="TableParagraph"/>
                          <w:rPr>
                            <w:sz w:val="16"/>
                          </w:rPr>
                        </w:pPr>
                      </w:p>
                      <w:p w:rsidR="00381F19" w:rsidRDefault="00381F19">
                        <w:pPr>
                          <w:pStyle w:val="TableParagraph"/>
                          <w:rPr>
                            <w:sz w:val="16"/>
                          </w:rPr>
                        </w:pPr>
                      </w:p>
                      <w:p w:rsidR="00381F19" w:rsidRDefault="00381F19">
                        <w:pPr>
                          <w:pStyle w:val="TableParagraph"/>
                          <w:rPr>
                            <w:sz w:val="16"/>
                          </w:rPr>
                        </w:pPr>
                      </w:p>
                      <w:p w:rsidR="00381F19" w:rsidRDefault="00381F19">
                        <w:pPr>
                          <w:pStyle w:val="TableParagraph"/>
                          <w:rPr>
                            <w:sz w:val="16"/>
                          </w:rPr>
                        </w:pPr>
                      </w:p>
                      <w:p w:rsidR="00381F19" w:rsidRDefault="00381F19">
                        <w:pPr>
                          <w:pStyle w:val="TableParagraph"/>
                          <w:rPr>
                            <w:sz w:val="16"/>
                          </w:rPr>
                        </w:pPr>
                      </w:p>
                      <w:p w:rsidR="00381F19" w:rsidRDefault="00381F19">
                        <w:pPr>
                          <w:pStyle w:val="TableParagraph"/>
                          <w:rPr>
                            <w:sz w:val="16"/>
                          </w:rPr>
                        </w:pPr>
                      </w:p>
                      <w:p w:rsidR="00381F19" w:rsidRDefault="00381F19">
                        <w:pPr>
                          <w:pStyle w:val="TableParagraph"/>
                          <w:rPr>
                            <w:sz w:val="16"/>
                          </w:rPr>
                        </w:pPr>
                      </w:p>
                      <w:p w:rsidR="00381F19" w:rsidRDefault="00381F19">
                        <w:pPr>
                          <w:pStyle w:val="TableParagraph"/>
                          <w:rPr>
                            <w:sz w:val="16"/>
                          </w:rPr>
                        </w:pPr>
                      </w:p>
                      <w:p w:rsidR="00381F19" w:rsidRDefault="00381F19">
                        <w:pPr>
                          <w:pStyle w:val="TableParagraph"/>
                          <w:spacing w:before="4"/>
                          <w:rPr>
                            <w:sz w:val="13"/>
                          </w:rPr>
                        </w:pPr>
                      </w:p>
                      <w:p w:rsidR="00381F19" w:rsidRDefault="009122E0">
                        <w:pPr>
                          <w:pStyle w:val="TableParagraph"/>
                          <w:ind w:left="36"/>
                          <w:rPr>
                            <w:sz w:val="9"/>
                          </w:rPr>
                        </w:pPr>
                        <w:r>
                          <w:rPr>
                            <w:w w:val="105"/>
                            <w:sz w:val="9"/>
                          </w:rPr>
                          <w:t>tradicional</w:t>
                        </w:r>
                      </w:p>
                      <w:p w:rsidR="00381F19" w:rsidRDefault="00381F19">
                        <w:pPr>
                          <w:pStyle w:val="TableParagraph"/>
                          <w:rPr>
                            <w:sz w:val="10"/>
                          </w:rPr>
                        </w:pPr>
                      </w:p>
                      <w:p w:rsidR="00381F19" w:rsidRDefault="00381F19">
                        <w:pPr>
                          <w:pStyle w:val="TableParagraph"/>
                          <w:rPr>
                            <w:sz w:val="10"/>
                          </w:rPr>
                        </w:pPr>
                      </w:p>
                      <w:p w:rsidR="00381F19" w:rsidRDefault="00381F19">
                        <w:pPr>
                          <w:pStyle w:val="TableParagraph"/>
                          <w:rPr>
                            <w:sz w:val="10"/>
                          </w:rPr>
                        </w:pPr>
                      </w:p>
                      <w:p w:rsidR="00381F19" w:rsidRDefault="00381F19">
                        <w:pPr>
                          <w:pStyle w:val="TableParagraph"/>
                          <w:rPr>
                            <w:sz w:val="10"/>
                          </w:rPr>
                        </w:pPr>
                      </w:p>
                      <w:p w:rsidR="00381F19" w:rsidRDefault="00381F19">
                        <w:pPr>
                          <w:pStyle w:val="TableParagraph"/>
                          <w:rPr>
                            <w:sz w:val="10"/>
                          </w:rPr>
                        </w:pPr>
                      </w:p>
                      <w:p w:rsidR="00381F19" w:rsidRDefault="00381F19">
                        <w:pPr>
                          <w:pStyle w:val="TableParagraph"/>
                          <w:spacing w:before="5"/>
                          <w:rPr>
                            <w:sz w:val="8"/>
                          </w:rPr>
                        </w:pPr>
                      </w:p>
                      <w:p w:rsidR="00381F19" w:rsidRDefault="009122E0">
                        <w:pPr>
                          <w:pStyle w:val="TableParagraph"/>
                          <w:ind w:left="2"/>
                          <w:rPr>
                            <w:sz w:val="9"/>
                          </w:rPr>
                        </w:pPr>
                        <w:proofErr w:type="spellStart"/>
                        <w:r>
                          <w:rPr>
                            <w:w w:val="105"/>
                            <w:sz w:val="9"/>
                          </w:rPr>
                          <w:t>ripción</w:t>
                        </w:r>
                        <w:proofErr w:type="spellEnd"/>
                      </w:p>
                      <w:p w:rsidR="00381F19" w:rsidRDefault="00381F19">
                        <w:pPr>
                          <w:pStyle w:val="TableParagraph"/>
                          <w:rPr>
                            <w:sz w:val="10"/>
                          </w:rPr>
                        </w:pPr>
                      </w:p>
                      <w:p w:rsidR="00381F19" w:rsidRDefault="00381F19">
                        <w:pPr>
                          <w:pStyle w:val="TableParagraph"/>
                          <w:rPr>
                            <w:sz w:val="10"/>
                          </w:rPr>
                        </w:pPr>
                      </w:p>
                      <w:p w:rsidR="00381F19" w:rsidRDefault="00381F19">
                        <w:pPr>
                          <w:pStyle w:val="TableParagraph"/>
                          <w:rPr>
                            <w:sz w:val="10"/>
                          </w:rPr>
                        </w:pPr>
                      </w:p>
                      <w:p w:rsidR="00381F19" w:rsidRDefault="00381F19">
                        <w:pPr>
                          <w:pStyle w:val="TableParagraph"/>
                          <w:rPr>
                            <w:sz w:val="10"/>
                          </w:rPr>
                        </w:pPr>
                      </w:p>
                      <w:p w:rsidR="00381F19" w:rsidRDefault="00381F19">
                        <w:pPr>
                          <w:pStyle w:val="TableParagraph"/>
                          <w:rPr>
                            <w:sz w:val="10"/>
                          </w:rPr>
                        </w:pPr>
                      </w:p>
                      <w:p w:rsidR="00381F19" w:rsidRDefault="009122E0">
                        <w:pPr>
                          <w:pStyle w:val="TableParagraph"/>
                          <w:spacing w:before="88" w:line="249" w:lineRule="auto"/>
                          <w:ind w:left="149" w:right="-33" w:hanging="164"/>
                          <w:rPr>
                            <w:sz w:val="9"/>
                          </w:rPr>
                        </w:pPr>
                        <w:r>
                          <w:rPr>
                            <w:w w:val="105"/>
                            <w:sz w:val="9"/>
                          </w:rPr>
                          <w:t>Costumbres para resolver sus conflictos</w:t>
                        </w:r>
                      </w:p>
                      <w:p w:rsidR="00381F19" w:rsidRDefault="00381F19">
                        <w:pPr>
                          <w:pStyle w:val="TableParagraph"/>
                          <w:rPr>
                            <w:sz w:val="10"/>
                          </w:rPr>
                        </w:pPr>
                      </w:p>
                      <w:p w:rsidR="00381F19" w:rsidRDefault="00381F19">
                        <w:pPr>
                          <w:pStyle w:val="TableParagraph"/>
                          <w:rPr>
                            <w:sz w:val="10"/>
                          </w:rPr>
                        </w:pPr>
                      </w:p>
                      <w:p w:rsidR="00381F19" w:rsidRDefault="00381F19">
                        <w:pPr>
                          <w:pStyle w:val="TableParagraph"/>
                          <w:rPr>
                            <w:sz w:val="10"/>
                          </w:rPr>
                        </w:pPr>
                      </w:p>
                      <w:p w:rsidR="00381F19" w:rsidRDefault="00381F19">
                        <w:pPr>
                          <w:pStyle w:val="TableParagraph"/>
                          <w:rPr>
                            <w:sz w:val="10"/>
                          </w:rPr>
                        </w:pPr>
                      </w:p>
                      <w:p w:rsidR="00381F19" w:rsidRDefault="00381F19">
                        <w:pPr>
                          <w:pStyle w:val="TableParagraph"/>
                          <w:rPr>
                            <w:sz w:val="10"/>
                          </w:rPr>
                        </w:pPr>
                      </w:p>
                      <w:p w:rsidR="00381F19" w:rsidRDefault="009122E0">
                        <w:pPr>
                          <w:pStyle w:val="TableParagraph"/>
                          <w:spacing w:before="70"/>
                          <w:ind w:left="13"/>
                          <w:rPr>
                            <w:sz w:val="9"/>
                          </w:rPr>
                        </w:pPr>
                        <w:r>
                          <w:rPr>
                            <w:w w:val="105"/>
                            <w:sz w:val="9"/>
                          </w:rPr>
                          <w:t>unitario</w:t>
                        </w:r>
                      </w:p>
                    </w:tc>
                  </w:tr>
                  <w:tr w:rsidR="00381F19">
                    <w:trPr>
                      <w:trHeight w:val="45"/>
                    </w:trPr>
                    <w:tc>
                      <w:tcPr>
                        <w:tcW w:w="7678" w:type="dxa"/>
                      </w:tcPr>
                      <w:p w:rsidR="00381F19" w:rsidRDefault="00381F19">
                        <w:pPr>
                          <w:pStyle w:val="TableParagraph"/>
                          <w:rPr>
                            <w:sz w:val="2"/>
                          </w:rPr>
                        </w:pPr>
                      </w:p>
                    </w:tc>
                    <w:tc>
                      <w:tcPr>
                        <w:tcW w:w="1083" w:type="dxa"/>
                      </w:tcPr>
                      <w:p w:rsidR="00381F19" w:rsidRDefault="00381F19">
                        <w:pPr>
                          <w:pStyle w:val="TableParagraph"/>
                          <w:rPr>
                            <w:sz w:val="2"/>
                          </w:rPr>
                        </w:pPr>
                      </w:p>
                    </w:tc>
                  </w:tr>
                  <w:tr w:rsidR="00381F19">
                    <w:trPr>
                      <w:trHeight w:val="45"/>
                    </w:trPr>
                    <w:tc>
                      <w:tcPr>
                        <w:tcW w:w="7678" w:type="dxa"/>
                      </w:tcPr>
                      <w:p w:rsidR="00381F19" w:rsidRDefault="00381F19">
                        <w:pPr>
                          <w:pStyle w:val="TableParagraph"/>
                          <w:rPr>
                            <w:sz w:val="2"/>
                          </w:rPr>
                        </w:pPr>
                      </w:p>
                    </w:tc>
                    <w:tc>
                      <w:tcPr>
                        <w:tcW w:w="1083" w:type="dxa"/>
                      </w:tcPr>
                      <w:p w:rsidR="00381F19" w:rsidRDefault="00381F19">
                        <w:pPr>
                          <w:pStyle w:val="TableParagraph"/>
                          <w:rPr>
                            <w:sz w:val="2"/>
                          </w:rPr>
                        </w:pPr>
                      </w:p>
                    </w:tc>
                  </w:tr>
                  <w:tr w:rsidR="00381F19">
                    <w:trPr>
                      <w:trHeight w:val="2006"/>
                    </w:trPr>
                    <w:tc>
                      <w:tcPr>
                        <w:tcW w:w="7678" w:type="dxa"/>
                      </w:tcPr>
                      <w:p w:rsidR="00381F19" w:rsidRDefault="00381F19">
                        <w:pPr>
                          <w:pStyle w:val="TableParagraph"/>
                          <w:rPr>
                            <w:sz w:val="14"/>
                          </w:rPr>
                        </w:pPr>
                      </w:p>
                      <w:p w:rsidR="00381F19" w:rsidRDefault="00381F19">
                        <w:pPr>
                          <w:pStyle w:val="TableParagraph"/>
                          <w:rPr>
                            <w:sz w:val="14"/>
                          </w:rPr>
                        </w:pPr>
                      </w:p>
                      <w:p w:rsidR="00381F19" w:rsidRDefault="00381F19">
                        <w:pPr>
                          <w:pStyle w:val="TableParagraph"/>
                          <w:rPr>
                            <w:sz w:val="14"/>
                          </w:rPr>
                        </w:pPr>
                      </w:p>
                      <w:p w:rsidR="00381F19" w:rsidRDefault="00381F19">
                        <w:pPr>
                          <w:pStyle w:val="TableParagraph"/>
                          <w:rPr>
                            <w:sz w:val="14"/>
                          </w:rPr>
                        </w:pPr>
                      </w:p>
                      <w:p w:rsidR="00381F19" w:rsidRDefault="00381F19">
                        <w:pPr>
                          <w:pStyle w:val="TableParagraph"/>
                          <w:rPr>
                            <w:sz w:val="14"/>
                          </w:rPr>
                        </w:pPr>
                      </w:p>
                      <w:p w:rsidR="00381F19" w:rsidRDefault="00381F19">
                        <w:pPr>
                          <w:pStyle w:val="TableParagraph"/>
                          <w:rPr>
                            <w:sz w:val="14"/>
                          </w:rPr>
                        </w:pPr>
                      </w:p>
                      <w:p w:rsidR="00381F19" w:rsidRDefault="00381F19">
                        <w:pPr>
                          <w:pStyle w:val="TableParagraph"/>
                          <w:rPr>
                            <w:sz w:val="14"/>
                          </w:rPr>
                        </w:pPr>
                      </w:p>
                      <w:p w:rsidR="00381F19" w:rsidRDefault="00381F19">
                        <w:pPr>
                          <w:pStyle w:val="TableParagraph"/>
                          <w:rPr>
                            <w:sz w:val="14"/>
                          </w:rPr>
                        </w:pPr>
                      </w:p>
                      <w:p w:rsidR="00381F19" w:rsidRDefault="00381F19">
                        <w:pPr>
                          <w:pStyle w:val="TableParagraph"/>
                          <w:rPr>
                            <w:sz w:val="14"/>
                          </w:rPr>
                        </w:pPr>
                      </w:p>
                      <w:p w:rsidR="00381F19" w:rsidRDefault="00381F19">
                        <w:pPr>
                          <w:pStyle w:val="TableParagraph"/>
                          <w:rPr>
                            <w:sz w:val="14"/>
                          </w:rPr>
                        </w:pPr>
                      </w:p>
                      <w:p w:rsidR="00381F19" w:rsidRDefault="00381F19">
                        <w:pPr>
                          <w:pStyle w:val="TableParagraph"/>
                          <w:spacing w:before="8"/>
                          <w:rPr>
                            <w:sz w:val="19"/>
                          </w:rPr>
                        </w:pPr>
                      </w:p>
                      <w:p w:rsidR="00381F19" w:rsidRDefault="009122E0">
                        <w:pPr>
                          <w:pStyle w:val="TableParagraph"/>
                          <w:ind w:left="110"/>
                          <w:rPr>
                            <w:sz w:val="13"/>
                          </w:rPr>
                        </w:pPr>
                        <w:r>
                          <w:rPr>
                            <w:w w:val="105"/>
                            <w:sz w:val="13"/>
                          </w:rPr>
                          <w:t>*% de PHLI Nacional (INEGI, 2010)</w:t>
                        </w:r>
                      </w:p>
                    </w:tc>
                    <w:tc>
                      <w:tcPr>
                        <w:tcW w:w="1083" w:type="dxa"/>
                      </w:tcPr>
                      <w:p w:rsidR="00381F19" w:rsidRDefault="00381F19">
                        <w:pPr>
                          <w:pStyle w:val="TableParagraph"/>
                          <w:rPr>
                            <w:sz w:val="10"/>
                          </w:rPr>
                        </w:pPr>
                      </w:p>
                    </w:tc>
                  </w:tr>
                  <w:tr w:rsidR="00381F19">
                    <w:trPr>
                      <w:trHeight w:val="168"/>
                    </w:trPr>
                    <w:tc>
                      <w:tcPr>
                        <w:tcW w:w="8761" w:type="dxa"/>
                        <w:gridSpan w:val="2"/>
                      </w:tcPr>
                      <w:p w:rsidR="00381F19" w:rsidRDefault="009122E0">
                        <w:pPr>
                          <w:pStyle w:val="TableParagraph"/>
                          <w:spacing w:before="17" w:line="130" w:lineRule="exact"/>
                          <w:ind w:left="110"/>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tc>
                  </w:tr>
                </w:tbl>
                <w:p w:rsidR="00381F19" w:rsidRDefault="00381F19">
                  <w:pPr>
                    <w:pStyle w:val="Textoindependiente"/>
                  </w:pPr>
                </w:p>
              </w:txbxContent>
            </v:textbox>
            <w10:wrap anchorx="page"/>
          </v:shape>
        </w:pict>
      </w:r>
      <w:r>
        <w:rPr>
          <w:sz w:val="11"/>
        </w:rPr>
        <w:t>OBTENIDO</w:t>
      </w:r>
      <w:r>
        <w:rPr>
          <w:sz w:val="11"/>
        </w:rPr>
        <w:tab/>
        <w:t>REQUERIDO</w:t>
      </w:r>
    </w:p>
    <w:sectPr w:rsidR="00381F19">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381F19"/>
    <w:rsid w:val="00381F19"/>
    <w:rsid w:val="009122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59399AA8"/>
  <w15:docId w15:val="{982FD6CC-D1AD-4789-B30C-D3BC4640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984</Words>
  <Characters>5415</Characters>
  <Application>Microsoft Office Word</Application>
  <DocSecurity>0</DocSecurity>
  <Lines>45</Lines>
  <Paragraphs>12</Paragraphs>
  <ScaleCrop>false</ScaleCrop>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yamile rangel</cp:lastModifiedBy>
  <cp:revision>2</cp:revision>
  <dcterms:created xsi:type="dcterms:W3CDTF">2019-05-28T17:16:00Z</dcterms:created>
  <dcterms:modified xsi:type="dcterms:W3CDTF">2019-05-29T20:16:00Z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2019-05-28T00:00:00Z</vt:filetime>
  </property>
</Properties>
</file>